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3ABEB100"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w:t>
      </w:r>
      <w:r w:rsidR="00621B64">
        <w:rPr>
          <w:rFonts w:cs="Arial"/>
          <w:sz w:val="24"/>
          <w:lang w:eastAsia="zh-CN"/>
        </w:rPr>
        <w:t>3</w:t>
      </w:r>
      <w:r w:rsidR="00335A7A">
        <w:rPr>
          <w:rFonts w:cs="Arial"/>
          <w:sz w:val="24"/>
          <w:lang w:eastAsia="zh-CN"/>
        </w:rPr>
        <w:t>bis</w:t>
      </w:r>
      <w:r>
        <w:rPr>
          <w:rFonts w:cs="Arial"/>
          <w:sz w:val="24"/>
          <w:lang w:eastAsia="zh-CN"/>
        </w:rPr>
        <w:tab/>
      </w:r>
      <w:r w:rsidR="00B05153" w:rsidRPr="00B05153">
        <w:rPr>
          <w:rFonts w:cs="Arial"/>
          <w:sz w:val="24"/>
          <w:lang w:eastAsia="zh-CN"/>
        </w:rPr>
        <w:t>R2-2309931</w:t>
      </w:r>
    </w:p>
    <w:p w14:paraId="194FD871" w14:textId="1CABAD13" w:rsidR="00824529" w:rsidRDefault="00335A7A" w:rsidP="00AD4681">
      <w:pPr>
        <w:pStyle w:val="a3"/>
        <w:tabs>
          <w:tab w:val="right" w:pos="9639"/>
        </w:tabs>
        <w:jc w:val="both"/>
        <w:rPr>
          <w:rFonts w:cs="Arial"/>
          <w:sz w:val="24"/>
          <w:lang w:eastAsia="zh-CN"/>
        </w:rPr>
      </w:pPr>
      <w:r w:rsidRPr="00122979">
        <w:rPr>
          <w:rFonts w:ascii="Times New Roman" w:hAnsi="Times New Roman"/>
          <w:bCs/>
          <w:sz w:val="24"/>
          <w:szCs w:val="24"/>
        </w:rPr>
        <w:t>Xiamen, China, October 9</w:t>
      </w:r>
      <w:r w:rsidRPr="00122979">
        <w:rPr>
          <w:rFonts w:ascii="Times New Roman" w:hAnsi="Times New Roman"/>
          <w:bCs/>
          <w:sz w:val="24"/>
          <w:szCs w:val="24"/>
          <w:vertAlign w:val="superscript"/>
        </w:rPr>
        <w:t>th</w:t>
      </w:r>
      <w:r w:rsidRPr="00122979">
        <w:rPr>
          <w:rFonts w:ascii="Times New Roman" w:hAnsi="Times New Roman"/>
          <w:bCs/>
          <w:sz w:val="24"/>
          <w:szCs w:val="24"/>
        </w:rPr>
        <w:t xml:space="preserve"> – 13</w:t>
      </w:r>
      <w:r w:rsidRPr="00122979">
        <w:rPr>
          <w:rFonts w:ascii="Times New Roman" w:hAnsi="Times New Roman"/>
          <w:bCs/>
          <w:sz w:val="24"/>
          <w:szCs w:val="24"/>
          <w:vertAlign w:val="superscript"/>
        </w:rPr>
        <w:t>th</w:t>
      </w:r>
      <w:r w:rsidR="00B03369" w:rsidRPr="00D05217">
        <w:rPr>
          <w:rFonts w:cs="Arial"/>
          <w:sz w:val="24"/>
          <w:lang w:eastAsia="zh-CN"/>
        </w:rPr>
        <w:t>,</w:t>
      </w:r>
      <w:r w:rsidR="00B03369" w:rsidRPr="00C74D81">
        <w:rPr>
          <w:rFonts w:cs="Arial"/>
          <w:sz w:val="24"/>
          <w:lang w:eastAsia="zh-CN"/>
        </w:rPr>
        <w:t xml:space="preserve"> </w:t>
      </w:r>
      <w:r w:rsidR="00A813C5" w:rsidRPr="00A813C5">
        <w:rPr>
          <w:rFonts w:cs="Arial"/>
          <w:sz w:val="24"/>
          <w:lang w:eastAsia="zh-CN"/>
        </w:rPr>
        <w:t>2023</w:t>
      </w:r>
      <w:r w:rsidR="009110BA">
        <w:rPr>
          <w:rFonts w:cs="Arial"/>
          <w:sz w:val="24"/>
          <w:lang w:eastAsia="zh-CN"/>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834F33">
        <w:rPr>
          <w:rFonts w:eastAsia="MS Mincho"/>
          <w:sz w:val="24"/>
        </w:rPr>
        <w:t xml:space="preserve"> </w:t>
      </w:r>
      <w:r w:rsidR="00621B64">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13188B6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D77C9">
        <w:rPr>
          <w:rFonts w:eastAsia="宋体" w:cs="Arial"/>
          <w:b/>
          <w:bCs/>
          <w:kern w:val="2"/>
          <w:sz w:val="24"/>
          <w:szCs w:val="22"/>
          <w:lang w:val="en-US" w:eastAsia="zh-CN"/>
        </w:rPr>
        <w:t>7</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335A7A">
        <w:rPr>
          <w:rFonts w:eastAsia="宋体" w:cs="Arial"/>
          <w:b/>
          <w:bCs/>
          <w:kern w:val="2"/>
          <w:sz w:val="24"/>
          <w:szCs w:val="22"/>
          <w:lang w:val="en-US" w:eastAsia="zh-CN"/>
        </w:rPr>
        <w:t>1</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01EB47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766AC">
        <w:rPr>
          <w:rFonts w:ascii="Arial" w:hAnsi="Arial" w:cs="Arial" w:hint="eastAsia"/>
          <w:b/>
          <w:bCs/>
          <w:sz w:val="24"/>
        </w:rPr>
        <w:t>Ana</w:t>
      </w:r>
      <w:r w:rsidR="00A766AC">
        <w:rPr>
          <w:rFonts w:ascii="Arial" w:hAnsi="Arial" w:cs="Arial"/>
          <w:b/>
          <w:bCs/>
          <w:sz w:val="24"/>
        </w:rPr>
        <w:t xml:space="preserve">lysis on SCG </w:t>
      </w:r>
      <w:r w:rsidR="007C0FBE" w:rsidRPr="007C0FBE">
        <w:rPr>
          <w:rFonts w:ascii="Arial" w:hAnsi="Arial" w:cs="Arial"/>
          <w:b/>
          <w:bCs/>
          <w:sz w:val="24"/>
        </w:rPr>
        <w:t>LTM</w:t>
      </w:r>
    </w:p>
    <w:p w14:paraId="528A1050" w14:textId="20D1B223"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39D69E89" w:rsidR="006D622B" w:rsidRPr="008B348D" w:rsidRDefault="00890726" w:rsidP="00890726">
      <w:pPr>
        <w:pStyle w:val="Doc-text2"/>
        <w:ind w:left="0" w:firstLine="0"/>
        <w:rPr>
          <w:rFonts w:ascii="Times New Roman" w:hAnsi="Times New Roman"/>
          <w:szCs w:val="21"/>
        </w:rPr>
      </w:pPr>
      <w:r>
        <w:rPr>
          <w:rFonts w:ascii="Times New Roman" w:eastAsiaTheme="minorEastAsia" w:hAnsi="Times New Roman"/>
          <w:sz w:val="21"/>
          <w:szCs w:val="21"/>
          <w:lang w:eastAsia="zh-CN"/>
        </w:rPr>
        <w:t>More</w:t>
      </w:r>
      <w:r w:rsidR="00025CAF" w:rsidRPr="008B348D">
        <w:rPr>
          <w:rFonts w:ascii="Times New Roman" w:eastAsiaTheme="minorEastAsia" w:hAnsi="Times New Roman"/>
          <w:sz w:val="21"/>
          <w:szCs w:val="21"/>
          <w:lang w:eastAsia="zh-CN"/>
        </w:rPr>
        <w:t xml:space="preserve"> agreemen</w:t>
      </w:r>
      <w:r w:rsidR="006413DB" w:rsidRPr="008B348D">
        <w:rPr>
          <w:rFonts w:ascii="Times New Roman" w:eastAsiaTheme="minorEastAsia" w:hAnsi="Times New Roman"/>
          <w:sz w:val="21"/>
          <w:szCs w:val="21"/>
          <w:lang w:eastAsia="zh-CN"/>
        </w:rPr>
        <w:t xml:space="preserve">ts </w:t>
      </w:r>
      <w:r>
        <w:rPr>
          <w:rFonts w:ascii="Times New Roman" w:eastAsiaTheme="minorEastAsia" w:hAnsi="Times New Roman"/>
          <w:sz w:val="21"/>
          <w:szCs w:val="21"/>
          <w:lang w:eastAsia="zh-CN"/>
        </w:rPr>
        <w:t>have been achieved in the previous meeting</w:t>
      </w:r>
      <w:r w:rsidR="00A0085E" w:rsidRPr="008B348D">
        <w:rPr>
          <w:rFonts w:ascii="Times New Roman" w:eastAsiaTheme="minorEastAsia" w:hAnsi="Times New Roman"/>
          <w:sz w:val="21"/>
          <w:szCs w:val="21"/>
          <w:lang w:eastAsia="zh-CN"/>
        </w:rPr>
        <w:t xml:space="preserve"> [1]</w:t>
      </w:r>
      <w:r w:rsidR="00025CAF" w:rsidRPr="008B348D">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There are still some remaining RRC issues. </w:t>
      </w:r>
      <w:r w:rsidR="002C7A52" w:rsidRPr="008B348D">
        <w:rPr>
          <w:rFonts w:ascii="Times New Roman" w:hAnsi="Times New Roman"/>
          <w:szCs w:val="21"/>
          <w:lang w:eastAsia="ja-JP"/>
        </w:rPr>
        <w:t xml:space="preserve">In this contribution, we discuss </w:t>
      </w:r>
      <w:r w:rsidR="00B6592F">
        <w:rPr>
          <w:rFonts w:ascii="Times New Roman" w:hAnsi="Times New Roman"/>
          <w:szCs w:val="21"/>
          <w:lang w:eastAsia="ja-JP"/>
        </w:rPr>
        <w:t>failure</w:t>
      </w:r>
      <w:r>
        <w:rPr>
          <w:rFonts w:ascii="Times New Roman" w:hAnsi="Times New Roman"/>
          <w:szCs w:val="21"/>
          <w:lang w:eastAsia="ja-JP"/>
        </w:rPr>
        <w:t xml:space="preserve"> </w:t>
      </w:r>
      <w:r w:rsidR="00AD6C8E" w:rsidRPr="008B348D">
        <w:rPr>
          <w:rFonts w:ascii="Times New Roman" w:hAnsi="Times New Roman"/>
          <w:szCs w:val="21"/>
          <w:lang w:eastAsia="ja-JP"/>
        </w:rPr>
        <w:t xml:space="preserve">issues </w:t>
      </w:r>
      <w:r w:rsidR="00025CAF" w:rsidRPr="008B348D">
        <w:rPr>
          <w:rFonts w:ascii="Times New Roman" w:hAnsi="Times New Roman"/>
          <w:szCs w:val="21"/>
          <w:lang w:eastAsia="ja-JP"/>
        </w:rPr>
        <w:t xml:space="preserve">for </w:t>
      </w:r>
      <w:r w:rsidR="00B6592F">
        <w:rPr>
          <w:rFonts w:ascii="Times New Roman" w:hAnsi="Times New Roman"/>
          <w:szCs w:val="21"/>
          <w:lang w:eastAsia="ja-JP"/>
        </w:rPr>
        <w:t xml:space="preserve">SCG </w:t>
      </w:r>
      <w:r w:rsidR="003D07A9" w:rsidRPr="008B348D">
        <w:rPr>
          <w:rFonts w:ascii="Times New Roman" w:hAnsi="Times New Roman"/>
          <w:szCs w:val="21"/>
          <w:lang w:eastAsia="ja-JP"/>
        </w:rPr>
        <w:t>LT</w:t>
      </w:r>
      <w:r>
        <w:rPr>
          <w:rFonts w:ascii="Times New Roman" w:hAnsi="Times New Roman"/>
          <w:szCs w:val="21"/>
          <w:lang w:eastAsia="ja-JP"/>
        </w:rPr>
        <w:t>M</w:t>
      </w:r>
      <w:r w:rsidR="002C7A52" w:rsidRPr="008B348D">
        <w:rPr>
          <w:rFonts w:ascii="Times New Roman" w:hAnsi="Times New Roman"/>
          <w:szCs w:val="21"/>
          <w:lang w:eastAsia="ja-JP"/>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E03D24B" w14:textId="5ACC1D85" w:rsidR="007A6158" w:rsidRPr="00C0503E" w:rsidRDefault="00882E50" w:rsidP="000D79C7">
      <w:pPr>
        <w:pStyle w:val="Doc-text2"/>
        <w:spacing w:line="360" w:lineRule="auto"/>
        <w:ind w:left="0" w:firstLine="0"/>
        <w:jc w:val="both"/>
      </w:pPr>
      <w:r>
        <w:rPr>
          <w:rFonts w:ascii="Times New Roman" w:eastAsiaTheme="minorEastAsia" w:hAnsi="Times New Roman"/>
          <w:sz w:val="21"/>
          <w:szCs w:val="21"/>
          <w:lang w:eastAsia="zh-CN"/>
        </w:rPr>
        <w:t xml:space="preserve">It was agreed in RAN2 that legacy recovery </w:t>
      </w:r>
      <w:proofErr w:type="spellStart"/>
      <w:r>
        <w:rPr>
          <w:rFonts w:ascii="Times New Roman" w:eastAsiaTheme="minorEastAsia" w:hAnsi="Times New Roman"/>
          <w:sz w:val="21"/>
          <w:szCs w:val="21"/>
          <w:lang w:eastAsia="zh-CN"/>
        </w:rPr>
        <w:t>e.g</w:t>
      </w:r>
      <w:proofErr w:type="spellEnd"/>
      <w:r>
        <w:rPr>
          <w:rFonts w:ascii="Times New Roman" w:eastAsiaTheme="minorEastAsia" w:hAnsi="Times New Roman"/>
          <w:sz w:val="21"/>
          <w:szCs w:val="21"/>
          <w:lang w:eastAsia="zh-CN"/>
        </w:rPr>
        <w:t xml:space="preserve"> fast MCG link recovery or re-establishment will be reused if MCG LTM failure happens. Regarding SCG LTM, UE can trigger </w:t>
      </w:r>
      <w:proofErr w:type="spellStart"/>
      <w:r>
        <w:rPr>
          <w:rFonts w:ascii="Times New Roman" w:eastAsiaTheme="minorEastAsia" w:hAnsi="Times New Roman"/>
          <w:sz w:val="21"/>
          <w:szCs w:val="21"/>
          <w:lang w:eastAsia="zh-CN"/>
        </w:rPr>
        <w:t>SCGFailureInformation</w:t>
      </w:r>
      <w:proofErr w:type="spellEnd"/>
      <w:r>
        <w:rPr>
          <w:rFonts w:ascii="Times New Roman" w:eastAsiaTheme="minorEastAsia" w:hAnsi="Times New Roman"/>
          <w:sz w:val="21"/>
          <w:szCs w:val="21"/>
          <w:lang w:eastAsia="zh-CN"/>
        </w:rPr>
        <w:t xml:space="preserve"> message if SCG LTM failure happens. </w:t>
      </w:r>
      <w:r w:rsidR="007A6158">
        <w:rPr>
          <w:rFonts w:ascii="Times New Roman" w:eastAsiaTheme="minorEastAsia" w:hAnsi="Times New Roman"/>
          <w:sz w:val="21"/>
          <w:szCs w:val="21"/>
          <w:lang w:eastAsia="zh-CN"/>
        </w:rPr>
        <w:t xml:space="preserve">Once SCG LTM is triggered via the reception of LTM cell switching command MAC CE, UE initiates SCG LTM and starts the timer T304. </w:t>
      </w:r>
      <w:r w:rsidR="00634459">
        <w:rPr>
          <w:rFonts w:ascii="Times New Roman" w:eastAsiaTheme="minorEastAsia" w:hAnsi="Times New Roman"/>
          <w:sz w:val="21"/>
          <w:szCs w:val="21"/>
          <w:lang w:eastAsia="zh-CN"/>
        </w:rPr>
        <w:t xml:space="preserve">If early TA or UE based TA measurement is configured, RACH-less </w:t>
      </w:r>
      <w:r w:rsidR="00634459">
        <w:rPr>
          <w:rFonts w:ascii="Times New Roman" w:eastAsiaTheme="minorEastAsia" w:hAnsi="Times New Roman" w:hint="eastAsia"/>
          <w:sz w:val="21"/>
          <w:szCs w:val="21"/>
          <w:lang w:eastAsia="zh-CN"/>
        </w:rPr>
        <w:t>base</w:t>
      </w:r>
      <w:r w:rsidR="00634459">
        <w:rPr>
          <w:rFonts w:ascii="Times New Roman" w:eastAsiaTheme="minorEastAsia" w:hAnsi="Times New Roman"/>
          <w:sz w:val="21"/>
          <w:szCs w:val="21"/>
          <w:lang w:eastAsia="zh-CN"/>
        </w:rPr>
        <w:t>d LTM will be performed.</w:t>
      </w:r>
      <w:r w:rsidR="000D79C7">
        <w:rPr>
          <w:rFonts w:ascii="Times New Roman" w:eastAsiaTheme="minorEastAsia" w:hAnsi="Times New Roman"/>
          <w:sz w:val="21"/>
          <w:szCs w:val="21"/>
          <w:lang w:eastAsia="zh-CN"/>
        </w:rPr>
        <w:t xml:space="preserve"> Regardless of RACH based LTM or RACH-less based LTM, UE considers LTM failure only based on T304 expiry. In legacy, the cause value of </w:t>
      </w:r>
      <w:proofErr w:type="spellStart"/>
      <w:r w:rsidR="000D79C7" w:rsidRPr="000D79C7">
        <w:rPr>
          <w:rFonts w:ascii="Times New Roman" w:eastAsiaTheme="minorEastAsia" w:hAnsi="Times New Roman"/>
          <w:sz w:val="21"/>
          <w:szCs w:val="21"/>
          <w:lang w:eastAsia="zh-CN"/>
        </w:rPr>
        <w:t>synchReconfigFailureSCG</w:t>
      </w:r>
      <w:proofErr w:type="spellEnd"/>
      <w:r w:rsidR="000D79C7" w:rsidRPr="000D79C7">
        <w:rPr>
          <w:rFonts w:ascii="Times New Roman" w:eastAsiaTheme="minorEastAsia" w:hAnsi="Times New Roman"/>
          <w:sz w:val="21"/>
          <w:szCs w:val="21"/>
          <w:lang w:eastAsia="zh-CN"/>
        </w:rPr>
        <w:t xml:space="preserve"> is added for T304 expiry. Namely, </w:t>
      </w:r>
      <w:r w:rsidR="007A6158" w:rsidRPr="000D79C7">
        <w:rPr>
          <w:rFonts w:ascii="Times New Roman" w:eastAsiaTheme="minorEastAsia" w:hAnsi="Times New Roman"/>
          <w:sz w:val="21"/>
          <w:szCs w:val="21"/>
          <w:lang w:eastAsia="zh-CN"/>
        </w:rPr>
        <w:t xml:space="preserve">if the UE initiates transmission of the </w:t>
      </w:r>
      <w:proofErr w:type="spellStart"/>
      <w:r w:rsidR="007A6158" w:rsidRPr="000D79C7">
        <w:rPr>
          <w:rFonts w:ascii="Times New Roman" w:eastAsiaTheme="minorEastAsia" w:hAnsi="Times New Roman"/>
          <w:sz w:val="21"/>
          <w:szCs w:val="21"/>
          <w:lang w:eastAsia="zh-CN"/>
        </w:rPr>
        <w:t>SCGFailureInformationNR</w:t>
      </w:r>
      <w:proofErr w:type="spellEnd"/>
      <w:r w:rsidR="007A6158" w:rsidRPr="000D79C7">
        <w:rPr>
          <w:rFonts w:ascii="Times New Roman" w:eastAsiaTheme="minorEastAsia" w:hAnsi="Times New Roman"/>
          <w:sz w:val="21"/>
          <w:szCs w:val="21"/>
          <w:lang w:eastAsia="zh-CN"/>
        </w:rPr>
        <w:t xml:space="preserve"> message to provide reconfiguration with sync failure information for an SCG</w:t>
      </w:r>
      <w:r w:rsidR="000D79C7" w:rsidRPr="000D79C7">
        <w:rPr>
          <w:rFonts w:ascii="Times New Roman" w:eastAsiaTheme="minorEastAsia" w:hAnsi="Times New Roman"/>
          <w:sz w:val="21"/>
          <w:szCs w:val="21"/>
          <w:lang w:eastAsia="zh-CN"/>
        </w:rPr>
        <w:t>, UE s</w:t>
      </w:r>
      <w:r w:rsidR="007A6158" w:rsidRPr="000D79C7">
        <w:rPr>
          <w:rFonts w:ascii="Times New Roman" w:eastAsiaTheme="minorEastAsia" w:hAnsi="Times New Roman"/>
          <w:sz w:val="21"/>
          <w:szCs w:val="21"/>
          <w:lang w:eastAsia="zh-CN"/>
        </w:rPr>
        <w:t xml:space="preserve">et the </w:t>
      </w:r>
      <w:proofErr w:type="spellStart"/>
      <w:r w:rsidR="007A6158" w:rsidRPr="000D79C7">
        <w:rPr>
          <w:rFonts w:ascii="Times New Roman" w:eastAsiaTheme="minorEastAsia" w:hAnsi="Times New Roman"/>
          <w:sz w:val="21"/>
          <w:szCs w:val="21"/>
          <w:lang w:eastAsia="zh-CN"/>
        </w:rPr>
        <w:t>failureType</w:t>
      </w:r>
      <w:proofErr w:type="spellEnd"/>
      <w:r w:rsidR="007A6158" w:rsidRPr="000D79C7">
        <w:rPr>
          <w:rFonts w:ascii="Times New Roman" w:eastAsiaTheme="minorEastAsia" w:hAnsi="Times New Roman"/>
          <w:sz w:val="21"/>
          <w:szCs w:val="21"/>
          <w:lang w:eastAsia="zh-CN"/>
        </w:rPr>
        <w:t xml:space="preserve"> as </w:t>
      </w:r>
      <w:proofErr w:type="spellStart"/>
      <w:r w:rsidR="007A6158" w:rsidRPr="000D79C7">
        <w:rPr>
          <w:rFonts w:ascii="Times New Roman" w:eastAsiaTheme="minorEastAsia" w:hAnsi="Times New Roman"/>
          <w:sz w:val="21"/>
          <w:szCs w:val="21"/>
          <w:lang w:eastAsia="zh-CN"/>
        </w:rPr>
        <w:t>synchReconfigFailureSCG</w:t>
      </w:r>
      <w:proofErr w:type="spellEnd"/>
      <w:r w:rsidR="000D79C7">
        <w:rPr>
          <w:rFonts w:ascii="Times New Roman" w:eastAsiaTheme="minorEastAsia" w:hAnsi="Times New Roman"/>
          <w:sz w:val="21"/>
          <w:szCs w:val="21"/>
          <w:lang w:eastAsia="zh-CN"/>
        </w:rPr>
        <w:t xml:space="preserve">. Therefore, current failure type </w:t>
      </w:r>
      <w:proofErr w:type="gramStart"/>
      <w:r w:rsidR="000D79C7">
        <w:rPr>
          <w:rFonts w:ascii="Times New Roman" w:eastAsiaTheme="minorEastAsia" w:hAnsi="Times New Roman"/>
          <w:sz w:val="21"/>
          <w:szCs w:val="21"/>
          <w:lang w:eastAsia="zh-CN"/>
        </w:rPr>
        <w:t>i.e.</w:t>
      </w:r>
      <w:proofErr w:type="gramEnd"/>
      <w:r w:rsidR="000D79C7">
        <w:rPr>
          <w:rFonts w:ascii="Times New Roman" w:eastAsiaTheme="minorEastAsia" w:hAnsi="Times New Roman"/>
          <w:sz w:val="21"/>
          <w:szCs w:val="21"/>
          <w:lang w:eastAsia="zh-CN"/>
        </w:rPr>
        <w:t xml:space="preserve"> </w:t>
      </w:r>
      <w:proofErr w:type="spellStart"/>
      <w:r w:rsidR="000D79C7" w:rsidRPr="000D79C7">
        <w:rPr>
          <w:rFonts w:ascii="Times New Roman" w:eastAsiaTheme="minorEastAsia" w:hAnsi="Times New Roman"/>
          <w:sz w:val="21"/>
          <w:szCs w:val="21"/>
          <w:lang w:eastAsia="zh-CN"/>
        </w:rPr>
        <w:t>synchReconfigFailureSCG</w:t>
      </w:r>
      <w:proofErr w:type="spellEnd"/>
      <w:r w:rsidR="000D79C7">
        <w:rPr>
          <w:rFonts w:ascii="Times New Roman" w:eastAsiaTheme="minorEastAsia" w:hAnsi="Times New Roman"/>
          <w:sz w:val="21"/>
          <w:szCs w:val="21"/>
          <w:lang w:eastAsia="zh-CN"/>
        </w:rPr>
        <w:t xml:space="preserve"> can be reused.</w:t>
      </w:r>
    </w:p>
    <w:p w14:paraId="13BE7B0A" w14:textId="77777777" w:rsidR="009F3066" w:rsidRDefault="009F3066" w:rsidP="009F3066">
      <w:pPr>
        <w:pStyle w:val="Doc-text2"/>
        <w:spacing w:line="360" w:lineRule="auto"/>
        <w:ind w:left="0" w:firstLine="0"/>
        <w:jc w:val="both"/>
        <w:rPr>
          <w:rFonts w:ascii="Times New Roman" w:eastAsiaTheme="minorEastAsia" w:hAnsi="Times New Roman"/>
          <w:sz w:val="21"/>
          <w:szCs w:val="21"/>
          <w:lang w:eastAsia="zh-CN"/>
        </w:rPr>
      </w:pPr>
      <w:r>
        <w:rPr>
          <w:noProof/>
        </w:rPr>
        <w:drawing>
          <wp:inline distT="0" distB="0" distL="0" distR="0" wp14:anchorId="7023899C" wp14:editId="1E631CCF">
            <wp:extent cx="6120765" cy="11988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198880"/>
                    </a:xfrm>
                    <a:prstGeom prst="rect">
                      <a:avLst/>
                    </a:prstGeom>
                  </pic:spPr>
                </pic:pic>
              </a:graphicData>
            </a:graphic>
          </wp:inline>
        </w:drawing>
      </w:r>
    </w:p>
    <w:p w14:paraId="0D82DB4B" w14:textId="43DA5562" w:rsidR="009F3066" w:rsidRDefault="009F3066" w:rsidP="009F3066">
      <w:pPr>
        <w:pStyle w:val="Doc-text2"/>
        <w:spacing w:line="360" w:lineRule="auto"/>
        <w:ind w:left="0" w:firstLine="0"/>
        <w:jc w:val="both"/>
        <w:rPr>
          <w:rFonts w:ascii="Times New Roman" w:eastAsiaTheme="minorEastAsia" w:hAnsi="Times New Roman"/>
          <w:b/>
          <w:bCs/>
          <w:sz w:val="21"/>
          <w:szCs w:val="21"/>
          <w:lang w:eastAsia="zh-CN"/>
        </w:rPr>
      </w:pPr>
      <w:r w:rsidRPr="00FE5E9C">
        <w:rPr>
          <w:rFonts w:ascii="Times New Roman" w:eastAsiaTheme="minorEastAsia" w:hAnsi="Times New Roman" w:hint="eastAsia"/>
          <w:b/>
          <w:bCs/>
          <w:sz w:val="21"/>
          <w:szCs w:val="21"/>
          <w:lang w:eastAsia="zh-CN"/>
        </w:rPr>
        <w:t>P</w:t>
      </w:r>
      <w:r w:rsidRPr="00FE5E9C">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 xml:space="preserve">1: </w:t>
      </w:r>
      <w:r w:rsidR="000D79C7">
        <w:rPr>
          <w:rFonts w:ascii="Times New Roman" w:eastAsiaTheme="minorEastAsia" w:hAnsi="Times New Roman"/>
          <w:b/>
          <w:bCs/>
          <w:sz w:val="21"/>
          <w:szCs w:val="21"/>
          <w:lang w:eastAsia="zh-CN"/>
        </w:rPr>
        <w:t xml:space="preserve">UE can set </w:t>
      </w:r>
      <w:proofErr w:type="spellStart"/>
      <w:r w:rsidR="000D79C7" w:rsidRPr="000D79C7">
        <w:rPr>
          <w:rFonts w:ascii="Times New Roman" w:eastAsiaTheme="minorEastAsia" w:hAnsi="Times New Roman"/>
          <w:b/>
          <w:bCs/>
          <w:sz w:val="21"/>
          <w:szCs w:val="21"/>
          <w:lang w:eastAsia="zh-CN"/>
        </w:rPr>
        <w:t>synchReconfigFailureSCG</w:t>
      </w:r>
      <w:proofErr w:type="spellEnd"/>
      <w:r w:rsidR="000D79C7">
        <w:rPr>
          <w:rFonts w:ascii="Times New Roman" w:eastAsiaTheme="minorEastAsia" w:hAnsi="Times New Roman"/>
          <w:b/>
          <w:bCs/>
          <w:sz w:val="21"/>
          <w:szCs w:val="21"/>
          <w:lang w:eastAsia="zh-CN"/>
        </w:rPr>
        <w:t xml:space="preserve"> as F</w:t>
      </w:r>
      <w:r w:rsidRPr="00855F64">
        <w:rPr>
          <w:rFonts w:ascii="Times New Roman" w:eastAsiaTheme="minorEastAsia" w:hAnsi="Times New Roman"/>
          <w:b/>
          <w:bCs/>
          <w:sz w:val="21"/>
          <w:szCs w:val="21"/>
          <w:lang w:eastAsia="zh-CN"/>
        </w:rPr>
        <w:t xml:space="preserve">ailure type </w:t>
      </w:r>
      <w:r w:rsidR="000D79C7">
        <w:rPr>
          <w:rFonts w:ascii="Times New Roman" w:eastAsiaTheme="minorEastAsia" w:hAnsi="Times New Roman"/>
          <w:b/>
          <w:bCs/>
          <w:sz w:val="21"/>
          <w:szCs w:val="21"/>
          <w:lang w:eastAsia="zh-CN"/>
        </w:rPr>
        <w:t>in</w:t>
      </w:r>
      <w:r w:rsidRPr="00855F64">
        <w:rPr>
          <w:rFonts w:ascii="Times New Roman" w:eastAsiaTheme="minorEastAsia" w:hAnsi="Times New Roman"/>
          <w:b/>
          <w:bCs/>
          <w:sz w:val="21"/>
          <w:szCs w:val="21"/>
          <w:lang w:eastAsia="zh-CN"/>
        </w:rPr>
        <w:t xml:space="preserve"> </w:t>
      </w:r>
      <w:proofErr w:type="spellStart"/>
      <w:r w:rsidRPr="00855F64">
        <w:rPr>
          <w:rFonts w:ascii="Times New Roman" w:eastAsiaTheme="minorEastAsia" w:hAnsi="Times New Roman"/>
          <w:b/>
          <w:bCs/>
          <w:sz w:val="21"/>
          <w:szCs w:val="21"/>
          <w:lang w:eastAsia="zh-CN"/>
        </w:rPr>
        <w:t>SCG</w:t>
      </w:r>
      <w:r w:rsidR="00EC00CD">
        <w:rPr>
          <w:rFonts w:ascii="Times New Roman" w:eastAsiaTheme="minorEastAsia" w:hAnsi="Times New Roman"/>
          <w:b/>
          <w:bCs/>
          <w:sz w:val="21"/>
          <w:szCs w:val="21"/>
          <w:lang w:eastAsia="zh-CN"/>
        </w:rPr>
        <w:t>F</w:t>
      </w:r>
      <w:r w:rsidRPr="00855F64">
        <w:rPr>
          <w:rFonts w:ascii="Times New Roman" w:eastAsiaTheme="minorEastAsia" w:hAnsi="Times New Roman"/>
          <w:b/>
          <w:bCs/>
          <w:sz w:val="21"/>
          <w:szCs w:val="21"/>
          <w:lang w:eastAsia="zh-CN"/>
        </w:rPr>
        <w:t>ailur</w:t>
      </w:r>
      <w:r w:rsidR="00EC00CD">
        <w:rPr>
          <w:rFonts w:ascii="Times New Roman" w:eastAsiaTheme="minorEastAsia" w:hAnsi="Times New Roman"/>
          <w:b/>
          <w:bCs/>
          <w:sz w:val="21"/>
          <w:szCs w:val="21"/>
          <w:lang w:eastAsia="zh-CN"/>
        </w:rPr>
        <w:t>eI</w:t>
      </w:r>
      <w:r w:rsidRPr="00855F64">
        <w:rPr>
          <w:rFonts w:ascii="Times New Roman" w:eastAsiaTheme="minorEastAsia" w:hAnsi="Times New Roman"/>
          <w:b/>
          <w:bCs/>
          <w:sz w:val="21"/>
          <w:szCs w:val="21"/>
          <w:lang w:eastAsia="zh-CN"/>
        </w:rPr>
        <w:t>nformation</w:t>
      </w:r>
      <w:proofErr w:type="spellEnd"/>
      <w:r w:rsidRPr="00855F64">
        <w:rPr>
          <w:rFonts w:ascii="Times New Roman" w:eastAsiaTheme="minorEastAsia" w:hAnsi="Times New Roman"/>
          <w:b/>
          <w:bCs/>
          <w:sz w:val="21"/>
          <w:szCs w:val="21"/>
          <w:lang w:eastAsia="zh-CN"/>
        </w:rPr>
        <w:t xml:space="preserve"> message </w:t>
      </w:r>
      <w:r w:rsidR="000D79C7">
        <w:rPr>
          <w:rFonts w:ascii="Times New Roman" w:eastAsiaTheme="minorEastAsia" w:hAnsi="Times New Roman"/>
          <w:b/>
          <w:bCs/>
          <w:sz w:val="21"/>
          <w:szCs w:val="21"/>
          <w:lang w:eastAsia="zh-CN"/>
        </w:rPr>
        <w:t xml:space="preserve">upon SCG LTM failure happens </w:t>
      </w:r>
      <w:proofErr w:type="gramStart"/>
      <w:r w:rsidR="000D79C7">
        <w:rPr>
          <w:rFonts w:ascii="Times New Roman" w:eastAsiaTheme="minorEastAsia" w:hAnsi="Times New Roman"/>
          <w:b/>
          <w:bCs/>
          <w:sz w:val="21"/>
          <w:szCs w:val="21"/>
          <w:lang w:eastAsia="zh-CN"/>
        </w:rPr>
        <w:t>i.e.</w:t>
      </w:r>
      <w:proofErr w:type="gramEnd"/>
      <w:r w:rsidR="000D79C7">
        <w:rPr>
          <w:rFonts w:ascii="Times New Roman" w:eastAsiaTheme="minorEastAsia" w:hAnsi="Times New Roman"/>
          <w:b/>
          <w:bCs/>
          <w:sz w:val="21"/>
          <w:szCs w:val="21"/>
          <w:lang w:eastAsia="zh-CN"/>
        </w:rPr>
        <w:t xml:space="preserve"> T304 expiry</w:t>
      </w:r>
      <w:r w:rsidRPr="00855F64">
        <w:rPr>
          <w:rFonts w:ascii="Times New Roman" w:eastAsiaTheme="minorEastAsia" w:hAnsi="Times New Roman"/>
          <w:b/>
          <w:bCs/>
          <w:sz w:val="21"/>
          <w:szCs w:val="21"/>
          <w:lang w:eastAsia="zh-CN"/>
        </w:rPr>
        <w:t>.</w:t>
      </w:r>
    </w:p>
    <w:p w14:paraId="6BD529BF" w14:textId="44568DAD" w:rsidR="0064515D" w:rsidRDefault="008019E7" w:rsidP="009F3066">
      <w:pPr>
        <w:pStyle w:val="Doc-text2"/>
        <w:spacing w:line="360"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It was agreed in RAN2 that </w:t>
      </w:r>
      <w:r w:rsidRPr="00B05153">
        <w:rPr>
          <w:rFonts w:ascii="Times New Roman" w:eastAsiaTheme="minorEastAsia" w:hAnsi="Times New Roman"/>
          <w:sz w:val="21"/>
          <w:szCs w:val="21"/>
          <w:lang w:eastAsia="zh-CN"/>
        </w:rPr>
        <w:t>SCG LTM</w:t>
      </w:r>
      <w:r w:rsidR="00B519FF">
        <w:rPr>
          <w:rFonts w:ascii="Times New Roman" w:eastAsiaTheme="minorEastAsia" w:hAnsi="Times New Roman"/>
          <w:sz w:val="21"/>
          <w:szCs w:val="21"/>
          <w:lang w:eastAsia="zh-CN"/>
        </w:rPr>
        <w:t xml:space="preserve"> </w:t>
      </w:r>
      <w:r w:rsidRPr="00B05153">
        <w:rPr>
          <w:rFonts w:ascii="Times New Roman" w:eastAsiaTheme="minorEastAsia" w:hAnsi="Times New Roman"/>
          <w:sz w:val="21"/>
          <w:szCs w:val="21"/>
          <w:lang w:eastAsia="zh-CN"/>
        </w:rPr>
        <w:t>without MN involvement is supported</w:t>
      </w:r>
      <w:r w:rsidR="00B519FF">
        <w:rPr>
          <w:rFonts w:ascii="Times New Roman" w:eastAsiaTheme="minorEastAsia" w:hAnsi="Times New Roman"/>
          <w:sz w:val="21"/>
          <w:szCs w:val="21"/>
          <w:lang w:eastAsia="zh-CN"/>
        </w:rPr>
        <w:t xml:space="preserve"> in Rel-18 LTM. If both CPC and </w:t>
      </w:r>
      <w:r w:rsidR="00585C2A">
        <w:rPr>
          <w:rFonts w:ascii="Times New Roman" w:eastAsiaTheme="minorEastAsia" w:hAnsi="Times New Roman"/>
          <w:sz w:val="21"/>
          <w:szCs w:val="21"/>
          <w:lang w:eastAsia="zh-CN"/>
        </w:rPr>
        <w:t xml:space="preserve">SCG LTM are configured to UE, </w:t>
      </w:r>
      <w:r w:rsidR="00626DA3">
        <w:rPr>
          <w:rFonts w:ascii="Times New Roman" w:eastAsiaTheme="minorEastAsia" w:hAnsi="Times New Roman"/>
          <w:sz w:val="21"/>
          <w:szCs w:val="21"/>
          <w:lang w:eastAsia="zh-CN"/>
        </w:rPr>
        <w:t xml:space="preserve">MN cannot differentiate which one (CPC or SCG LTM) fails. Therefore, </w:t>
      </w:r>
      <w:r w:rsidR="00307DF2">
        <w:rPr>
          <w:rFonts w:ascii="Times New Roman" w:eastAsiaTheme="minorEastAsia" w:hAnsi="Times New Roman"/>
          <w:sz w:val="21"/>
          <w:szCs w:val="21"/>
          <w:lang w:eastAsia="zh-CN"/>
        </w:rPr>
        <w:t xml:space="preserve">the indication of LTM failure can be included in </w:t>
      </w:r>
      <w:proofErr w:type="spellStart"/>
      <w:r w:rsidR="00307DF2">
        <w:rPr>
          <w:rFonts w:ascii="Times New Roman" w:eastAsiaTheme="minorEastAsia" w:hAnsi="Times New Roman"/>
          <w:sz w:val="21"/>
          <w:szCs w:val="21"/>
          <w:lang w:eastAsia="zh-CN"/>
        </w:rPr>
        <w:t>SCGFailureInformation</w:t>
      </w:r>
      <w:proofErr w:type="spellEnd"/>
      <w:r w:rsidR="00307DF2">
        <w:rPr>
          <w:rFonts w:ascii="Times New Roman" w:eastAsiaTheme="minorEastAsia" w:hAnsi="Times New Roman"/>
          <w:sz w:val="21"/>
          <w:szCs w:val="21"/>
          <w:lang w:eastAsia="zh-CN"/>
        </w:rPr>
        <w:t xml:space="preserve"> message. </w:t>
      </w:r>
    </w:p>
    <w:p w14:paraId="454FC777" w14:textId="57541773" w:rsidR="00307DF2" w:rsidRPr="00307DF2" w:rsidRDefault="00307DF2" w:rsidP="009F3066">
      <w:pPr>
        <w:pStyle w:val="Doc-text2"/>
        <w:spacing w:line="360" w:lineRule="auto"/>
        <w:ind w:left="0" w:firstLine="0"/>
        <w:jc w:val="both"/>
        <w:rPr>
          <w:rFonts w:ascii="Times New Roman" w:eastAsiaTheme="minorEastAsia" w:hAnsi="Times New Roman"/>
          <w:b/>
          <w:bCs/>
          <w:sz w:val="21"/>
          <w:szCs w:val="21"/>
          <w:lang w:eastAsia="zh-CN"/>
        </w:rPr>
      </w:pPr>
      <w:r w:rsidRPr="00B05153">
        <w:rPr>
          <w:rFonts w:ascii="Times New Roman" w:eastAsiaTheme="minorEastAsia" w:hAnsi="Times New Roman"/>
          <w:b/>
          <w:bCs/>
          <w:sz w:val="21"/>
          <w:szCs w:val="21"/>
          <w:lang w:eastAsia="zh-CN"/>
        </w:rPr>
        <w:t xml:space="preserve">Proposal 2: </w:t>
      </w:r>
      <w:r>
        <w:rPr>
          <w:rFonts w:ascii="Times New Roman" w:eastAsiaTheme="minorEastAsia" w:hAnsi="Times New Roman"/>
          <w:b/>
          <w:bCs/>
          <w:sz w:val="21"/>
          <w:szCs w:val="21"/>
          <w:lang w:eastAsia="zh-CN"/>
        </w:rPr>
        <w:t>An</w:t>
      </w:r>
      <w:r w:rsidRPr="00B05153">
        <w:rPr>
          <w:rFonts w:ascii="Times New Roman" w:eastAsiaTheme="minorEastAsia" w:hAnsi="Times New Roman"/>
          <w:b/>
          <w:bCs/>
          <w:sz w:val="21"/>
          <w:szCs w:val="21"/>
          <w:lang w:eastAsia="zh-CN"/>
        </w:rPr>
        <w:t xml:space="preserve"> indication of LTM failure can be included in </w:t>
      </w:r>
      <w:proofErr w:type="spellStart"/>
      <w:r w:rsidRPr="00B05153">
        <w:rPr>
          <w:rFonts w:ascii="Times New Roman" w:eastAsiaTheme="minorEastAsia" w:hAnsi="Times New Roman"/>
          <w:b/>
          <w:bCs/>
          <w:sz w:val="21"/>
          <w:szCs w:val="21"/>
          <w:lang w:eastAsia="zh-CN"/>
        </w:rPr>
        <w:t>SCGFailureInformation</w:t>
      </w:r>
      <w:proofErr w:type="spellEnd"/>
      <w:r w:rsidRPr="00B05153">
        <w:rPr>
          <w:rFonts w:ascii="Times New Roman" w:eastAsiaTheme="minorEastAsia" w:hAnsi="Times New Roman"/>
          <w:b/>
          <w:bCs/>
          <w:sz w:val="21"/>
          <w:szCs w:val="21"/>
          <w:lang w:eastAsia="zh-CN"/>
        </w:rPr>
        <w:t xml:space="preserve"> message </w:t>
      </w:r>
      <w:r w:rsidR="00986256">
        <w:rPr>
          <w:rFonts w:ascii="Times New Roman" w:eastAsiaTheme="minorEastAsia" w:hAnsi="Times New Roman" w:hint="eastAsia"/>
          <w:b/>
          <w:bCs/>
          <w:sz w:val="21"/>
          <w:szCs w:val="21"/>
          <w:lang w:eastAsia="zh-CN"/>
        </w:rPr>
        <w:t>whi</w:t>
      </w:r>
      <w:r w:rsidR="00986256">
        <w:rPr>
          <w:rFonts w:ascii="Times New Roman" w:eastAsiaTheme="minorEastAsia" w:hAnsi="Times New Roman"/>
          <w:b/>
          <w:bCs/>
          <w:sz w:val="21"/>
          <w:szCs w:val="21"/>
          <w:lang w:eastAsia="zh-CN"/>
        </w:rPr>
        <w:t>ch can</w:t>
      </w:r>
      <w:r w:rsidRPr="00B05153">
        <w:rPr>
          <w:rFonts w:ascii="Times New Roman" w:eastAsiaTheme="minorEastAsia" w:hAnsi="Times New Roman"/>
          <w:b/>
          <w:bCs/>
          <w:sz w:val="21"/>
          <w:szCs w:val="21"/>
          <w:lang w:eastAsia="zh-CN"/>
        </w:rPr>
        <w:t xml:space="preserve"> assist MN to differentiate </w:t>
      </w:r>
      <w:r w:rsidR="00986256">
        <w:rPr>
          <w:rFonts w:ascii="Times New Roman" w:eastAsiaTheme="minorEastAsia" w:hAnsi="Times New Roman"/>
          <w:b/>
          <w:bCs/>
          <w:sz w:val="21"/>
          <w:szCs w:val="21"/>
          <w:lang w:eastAsia="zh-CN"/>
        </w:rPr>
        <w:t xml:space="preserve">between </w:t>
      </w:r>
      <w:r w:rsidRPr="00B05153">
        <w:rPr>
          <w:rFonts w:ascii="Times New Roman" w:eastAsiaTheme="minorEastAsia" w:hAnsi="Times New Roman"/>
          <w:b/>
          <w:bCs/>
          <w:sz w:val="21"/>
          <w:szCs w:val="21"/>
          <w:lang w:eastAsia="zh-CN"/>
        </w:rPr>
        <w:t xml:space="preserve">CPC failure </w:t>
      </w:r>
      <w:r w:rsidR="00986256">
        <w:rPr>
          <w:rFonts w:ascii="Times New Roman" w:eastAsiaTheme="minorEastAsia" w:hAnsi="Times New Roman"/>
          <w:b/>
          <w:bCs/>
          <w:sz w:val="21"/>
          <w:szCs w:val="21"/>
          <w:lang w:eastAsia="zh-CN"/>
        </w:rPr>
        <w:t>and</w:t>
      </w:r>
      <w:r w:rsidRPr="00B05153">
        <w:rPr>
          <w:rFonts w:ascii="Times New Roman" w:eastAsiaTheme="minorEastAsia" w:hAnsi="Times New Roman"/>
          <w:b/>
          <w:bCs/>
          <w:sz w:val="21"/>
          <w:szCs w:val="21"/>
          <w:lang w:eastAsia="zh-CN"/>
        </w:rPr>
        <w:t xml:space="preserve"> SCG LTM failure. </w:t>
      </w:r>
    </w:p>
    <w:p w14:paraId="0B6E7E79" w14:textId="4DAAA29A" w:rsidR="00024FE5" w:rsidRDefault="00D71408" w:rsidP="009F3066">
      <w:pPr>
        <w:pStyle w:val="Doc-text2"/>
        <w:spacing w:line="360" w:lineRule="auto"/>
        <w:ind w:left="0" w:firstLine="0"/>
        <w:jc w:val="both"/>
        <w:rPr>
          <w:rFonts w:ascii="Times New Roman" w:eastAsiaTheme="minorEastAsia" w:hAnsi="Times New Roman"/>
          <w:sz w:val="21"/>
          <w:szCs w:val="21"/>
          <w:lang w:eastAsia="zh-CN"/>
        </w:rPr>
      </w:pPr>
      <w:r w:rsidRPr="00D71408">
        <w:rPr>
          <w:rFonts w:ascii="Times New Roman" w:eastAsiaTheme="minorEastAsia" w:hAnsi="Times New Roman" w:hint="eastAsia"/>
          <w:sz w:val="21"/>
          <w:szCs w:val="21"/>
          <w:lang w:eastAsia="zh-CN"/>
        </w:rPr>
        <w:lastRenderedPageBreak/>
        <w:t>I</w:t>
      </w:r>
      <w:r w:rsidRPr="00D71408">
        <w:rPr>
          <w:rFonts w:ascii="Times New Roman" w:eastAsiaTheme="minorEastAsia" w:hAnsi="Times New Roman"/>
          <w:sz w:val="21"/>
          <w:szCs w:val="21"/>
          <w:lang w:eastAsia="zh-CN"/>
        </w:rPr>
        <w:t>n legacy</w:t>
      </w:r>
      <w:r>
        <w:rPr>
          <w:rFonts w:ascii="Times New Roman" w:eastAsiaTheme="minorEastAsia" w:hAnsi="Times New Roman"/>
          <w:sz w:val="21"/>
          <w:szCs w:val="21"/>
          <w:lang w:eastAsia="zh-CN"/>
        </w:rPr>
        <w:t xml:space="preserve"> </w:t>
      </w:r>
      <w:proofErr w:type="spellStart"/>
      <w:r w:rsidRPr="00D71408">
        <w:rPr>
          <w:rFonts w:ascii="Times New Roman" w:eastAsiaTheme="minorEastAsia" w:hAnsi="Times New Roman"/>
          <w:sz w:val="21"/>
          <w:szCs w:val="21"/>
          <w:lang w:eastAsia="zh-CN"/>
        </w:rPr>
        <w:t>SCGFailureInformation</w:t>
      </w:r>
      <w:proofErr w:type="spellEnd"/>
      <w:r w:rsidRPr="00D71408">
        <w:rPr>
          <w:rFonts w:ascii="Times New Roman" w:eastAsiaTheme="minorEastAsia" w:hAnsi="Times New Roman"/>
          <w:sz w:val="21"/>
          <w:szCs w:val="21"/>
          <w:lang w:eastAsia="zh-CN"/>
        </w:rPr>
        <w:t xml:space="preserve"> message, </w:t>
      </w:r>
      <w:r w:rsidR="008B1049">
        <w:rPr>
          <w:rFonts w:ascii="Times New Roman" w:eastAsiaTheme="minorEastAsia" w:hAnsi="Times New Roman"/>
          <w:sz w:val="21"/>
          <w:szCs w:val="21"/>
          <w:lang w:eastAsia="zh-CN"/>
        </w:rPr>
        <w:t xml:space="preserve">L3 measurement will be reported to MN. Then, MN can select a suitable cell </w:t>
      </w:r>
      <w:r w:rsidR="00AF4B5F">
        <w:rPr>
          <w:rFonts w:ascii="Times New Roman" w:eastAsiaTheme="minorEastAsia" w:hAnsi="Times New Roman"/>
          <w:sz w:val="21"/>
          <w:szCs w:val="21"/>
          <w:lang w:eastAsia="zh-CN"/>
        </w:rPr>
        <w:t xml:space="preserve">for reconfiguration purpose. In LTM, </w:t>
      </w:r>
      <w:r w:rsidR="001A01DD">
        <w:rPr>
          <w:rFonts w:ascii="Times New Roman" w:eastAsiaTheme="minorEastAsia" w:hAnsi="Times New Roman"/>
          <w:sz w:val="21"/>
          <w:szCs w:val="21"/>
          <w:lang w:eastAsia="zh-CN"/>
        </w:rPr>
        <w:t xml:space="preserve">LTM may be triggered based on L1 measurement report. </w:t>
      </w:r>
      <w:r w:rsidR="009E2D42">
        <w:rPr>
          <w:rFonts w:ascii="Times New Roman" w:eastAsiaTheme="minorEastAsia" w:hAnsi="Times New Roman"/>
          <w:sz w:val="21"/>
          <w:szCs w:val="21"/>
          <w:lang w:eastAsia="zh-CN"/>
        </w:rPr>
        <w:t>In addition,</w:t>
      </w:r>
      <w:r w:rsidR="003628DB">
        <w:rPr>
          <w:rFonts w:ascii="Times New Roman" w:eastAsiaTheme="minorEastAsia" w:hAnsi="Times New Roman"/>
          <w:sz w:val="21"/>
          <w:szCs w:val="21"/>
          <w:lang w:eastAsia="zh-CN"/>
        </w:rPr>
        <w:t xml:space="preserve"> LTM failure still happens even LTM is triggered based on previous L1 measurement. That means the previous L1 measurement should be updated. </w:t>
      </w:r>
      <w:r w:rsidR="001A01DD">
        <w:rPr>
          <w:rFonts w:ascii="Times New Roman" w:eastAsiaTheme="minorEastAsia" w:hAnsi="Times New Roman"/>
          <w:sz w:val="21"/>
          <w:szCs w:val="21"/>
          <w:lang w:eastAsia="zh-CN"/>
        </w:rPr>
        <w:t xml:space="preserve">Therefore, </w:t>
      </w:r>
      <w:r w:rsidR="00DC25B7">
        <w:rPr>
          <w:rFonts w:ascii="Times New Roman" w:eastAsiaTheme="minorEastAsia" w:hAnsi="Times New Roman"/>
          <w:sz w:val="21"/>
          <w:szCs w:val="21"/>
          <w:lang w:eastAsia="zh-CN"/>
        </w:rPr>
        <w:t xml:space="preserve">L1 measurement </w:t>
      </w:r>
      <w:r w:rsidR="003628DB">
        <w:rPr>
          <w:rFonts w:ascii="Times New Roman" w:eastAsiaTheme="minorEastAsia" w:hAnsi="Times New Roman"/>
          <w:sz w:val="21"/>
          <w:szCs w:val="21"/>
          <w:lang w:eastAsia="zh-CN"/>
        </w:rPr>
        <w:t>can be</w:t>
      </w:r>
      <w:r w:rsidR="005071ED">
        <w:rPr>
          <w:rFonts w:ascii="Times New Roman" w:eastAsiaTheme="minorEastAsia" w:hAnsi="Times New Roman"/>
          <w:sz w:val="21"/>
          <w:szCs w:val="21"/>
          <w:lang w:eastAsia="zh-CN"/>
        </w:rPr>
        <w:t xml:space="preserve"> reported </w:t>
      </w:r>
      <w:r w:rsidR="003628DB">
        <w:rPr>
          <w:rFonts w:ascii="Times New Roman" w:eastAsiaTheme="minorEastAsia" w:hAnsi="Times New Roman"/>
          <w:sz w:val="21"/>
          <w:szCs w:val="21"/>
          <w:lang w:eastAsia="zh-CN"/>
        </w:rPr>
        <w:t>for MN</w:t>
      </w:r>
      <w:r w:rsidR="005071ED">
        <w:rPr>
          <w:rFonts w:ascii="Times New Roman" w:eastAsiaTheme="minorEastAsia" w:hAnsi="Times New Roman"/>
          <w:sz w:val="21"/>
          <w:szCs w:val="21"/>
          <w:lang w:eastAsia="zh-CN"/>
        </w:rPr>
        <w:t xml:space="preserve"> </w:t>
      </w:r>
      <w:r w:rsidR="003628DB">
        <w:rPr>
          <w:rFonts w:ascii="Times New Roman" w:eastAsiaTheme="minorEastAsia" w:hAnsi="Times New Roman"/>
          <w:sz w:val="21"/>
          <w:szCs w:val="21"/>
          <w:lang w:eastAsia="zh-CN"/>
        </w:rPr>
        <w:t xml:space="preserve">to select a suitable target PSCell. </w:t>
      </w:r>
    </w:p>
    <w:p w14:paraId="637147AE" w14:textId="40991575" w:rsidR="003628DB" w:rsidRPr="003628DB" w:rsidRDefault="003628DB" w:rsidP="009F3066">
      <w:pPr>
        <w:pStyle w:val="Doc-text2"/>
        <w:spacing w:line="360" w:lineRule="auto"/>
        <w:ind w:left="0" w:firstLine="0"/>
        <w:jc w:val="both"/>
        <w:rPr>
          <w:rFonts w:ascii="Times New Roman" w:eastAsiaTheme="minorEastAsia" w:hAnsi="Times New Roman"/>
          <w:b/>
          <w:bCs/>
          <w:sz w:val="21"/>
          <w:szCs w:val="21"/>
          <w:lang w:eastAsia="zh-CN"/>
        </w:rPr>
      </w:pPr>
      <w:r w:rsidRPr="003628DB">
        <w:rPr>
          <w:rFonts w:ascii="Times New Roman" w:eastAsiaTheme="minorEastAsia" w:hAnsi="Times New Roman" w:hint="eastAsia"/>
          <w:b/>
          <w:bCs/>
          <w:sz w:val="21"/>
          <w:szCs w:val="21"/>
          <w:lang w:eastAsia="zh-CN"/>
        </w:rPr>
        <w:t>P</w:t>
      </w:r>
      <w:r w:rsidRPr="003628DB">
        <w:rPr>
          <w:rFonts w:ascii="Times New Roman" w:eastAsiaTheme="minorEastAsia" w:hAnsi="Times New Roman"/>
          <w:b/>
          <w:bCs/>
          <w:sz w:val="21"/>
          <w:szCs w:val="21"/>
          <w:lang w:eastAsia="zh-CN"/>
        </w:rPr>
        <w:t xml:space="preserve">roposal </w:t>
      </w:r>
      <w:r w:rsidR="00307DF2">
        <w:rPr>
          <w:rFonts w:ascii="Times New Roman" w:eastAsiaTheme="minorEastAsia" w:hAnsi="Times New Roman"/>
          <w:b/>
          <w:bCs/>
          <w:sz w:val="21"/>
          <w:szCs w:val="21"/>
          <w:lang w:eastAsia="zh-CN"/>
        </w:rPr>
        <w:t>3</w:t>
      </w:r>
      <w:r w:rsidRPr="003628DB">
        <w:rPr>
          <w:rFonts w:ascii="Times New Roman" w:eastAsiaTheme="minorEastAsia" w:hAnsi="Times New Roman"/>
          <w:b/>
          <w:bCs/>
          <w:sz w:val="21"/>
          <w:szCs w:val="21"/>
          <w:lang w:eastAsia="zh-CN"/>
        </w:rPr>
        <w:t>:</w:t>
      </w:r>
      <w:r w:rsidR="00EC6097" w:rsidRPr="00EC6097">
        <w:rPr>
          <w:rFonts w:ascii="Times New Roman" w:eastAsiaTheme="minorEastAsia" w:hAnsi="Times New Roman"/>
          <w:b/>
          <w:bCs/>
          <w:sz w:val="21"/>
          <w:szCs w:val="21"/>
          <w:lang w:eastAsia="zh-CN"/>
        </w:rPr>
        <w:t xml:space="preserve"> The latest L1 measurement result can be </w:t>
      </w:r>
      <w:r w:rsidR="00EC6097">
        <w:rPr>
          <w:rFonts w:ascii="Times New Roman" w:eastAsiaTheme="minorEastAsia" w:hAnsi="Times New Roman"/>
          <w:b/>
          <w:bCs/>
          <w:sz w:val="21"/>
          <w:szCs w:val="21"/>
          <w:lang w:eastAsia="zh-CN"/>
        </w:rPr>
        <w:t>included</w:t>
      </w:r>
      <w:r w:rsidR="00EC6097" w:rsidRPr="00EC6097">
        <w:rPr>
          <w:rFonts w:ascii="Times New Roman" w:eastAsiaTheme="minorEastAsia" w:hAnsi="Times New Roman"/>
          <w:b/>
          <w:bCs/>
          <w:sz w:val="21"/>
          <w:szCs w:val="21"/>
          <w:lang w:eastAsia="zh-CN"/>
        </w:rPr>
        <w:t xml:space="preserve"> in </w:t>
      </w:r>
      <w:proofErr w:type="spellStart"/>
      <w:r w:rsidR="00EC6097" w:rsidRPr="00EC6097">
        <w:rPr>
          <w:rFonts w:ascii="Times New Roman" w:eastAsiaTheme="minorEastAsia" w:hAnsi="Times New Roman"/>
          <w:b/>
          <w:bCs/>
          <w:sz w:val="21"/>
          <w:szCs w:val="21"/>
          <w:lang w:eastAsia="zh-CN"/>
        </w:rPr>
        <w:t>SCGFailureInformation</w:t>
      </w:r>
      <w:proofErr w:type="spellEnd"/>
      <w:r w:rsidR="00EC6097" w:rsidRPr="00EC6097">
        <w:rPr>
          <w:rFonts w:ascii="Times New Roman" w:eastAsiaTheme="minorEastAsia" w:hAnsi="Times New Roman"/>
          <w:b/>
          <w:bCs/>
          <w:sz w:val="21"/>
          <w:szCs w:val="21"/>
          <w:lang w:eastAsia="zh-CN"/>
        </w:rPr>
        <w:t xml:space="preserve"> message.</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6F1BA8CF" w14:textId="77777777" w:rsidR="00EC6097" w:rsidRDefault="00EC6097" w:rsidP="00EC6097">
      <w:pPr>
        <w:pStyle w:val="Doc-text2"/>
        <w:spacing w:line="360" w:lineRule="auto"/>
        <w:ind w:left="0" w:firstLine="0"/>
        <w:jc w:val="both"/>
        <w:rPr>
          <w:rFonts w:ascii="Times New Roman" w:eastAsiaTheme="minorEastAsia" w:hAnsi="Times New Roman"/>
          <w:b/>
          <w:bCs/>
          <w:sz w:val="21"/>
          <w:szCs w:val="21"/>
          <w:lang w:eastAsia="zh-CN"/>
        </w:rPr>
      </w:pPr>
      <w:r w:rsidRPr="00FE5E9C">
        <w:rPr>
          <w:rFonts w:ascii="Times New Roman" w:eastAsiaTheme="minorEastAsia" w:hAnsi="Times New Roman" w:hint="eastAsia"/>
          <w:b/>
          <w:bCs/>
          <w:sz w:val="21"/>
          <w:szCs w:val="21"/>
          <w:lang w:eastAsia="zh-CN"/>
        </w:rPr>
        <w:t>P</w:t>
      </w:r>
      <w:r w:rsidRPr="00FE5E9C">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 xml:space="preserve">1: UE can set </w:t>
      </w:r>
      <w:proofErr w:type="spellStart"/>
      <w:r w:rsidRPr="000D79C7">
        <w:rPr>
          <w:rFonts w:ascii="Times New Roman" w:eastAsiaTheme="minorEastAsia" w:hAnsi="Times New Roman"/>
          <w:b/>
          <w:bCs/>
          <w:sz w:val="21"/>
          <w:szCs w:val="21"/>
          <w:lang w:eastAsia="zh-CN"/>
        </w:rPr>
        <w:t>synchReconfigFailureSCG</w:t>
      </w:r>
      <w:proofErr w:type="spellEnd"/>
      <w:r>
        <w:rPr>
          <w:rFonts w:ascii="Times New Roman" w:eastAsiaTheme="minorEastAsia" w:hAnsi="Times New Roman"/>
          <w:b/>
          <w:bCs/>
          <w:sz w:val="21"/>
          <w:szCs w:val="21"/>
          <w:lang w:eastAsia="zh-CN"/>
        </w:rPr>
        <w:t xml:space="preserve"> as F</w:t>
      </w:r>
      <w:r w:rsidRPr="00855F64">
        <w:rPr>
          <w:rFonts w:ascii="Times New Roman" w:eastAsiaTheme="minorEastAsia" w:hAnsi="Times New Roman"/>
          <w:b/>
          <w:bCs/>
          <w:sz w:val="21"/>
          <w:szCs w:val="21"/>
          <w:lang w:eastAsia="zh-CN"/>
        </w:rPr>
        <w:t xml:space="preserve">ailure type </w:t>
      </w:r>
      <w:r>
        <w:rPr>
          <w:rFonts w:ascii="Times New Roman" w:eastAsiaTheme="minorEastAsia" w:hAnsi="Times New Roman"/>
          <w:b/>
          <w:bCs/>
          <w:sz w:val="21"/>
          <w:szCs w:val="21"/>
          <w:lang w:eastAsia="zh-CN"/>
        </w:rPr>
        <w:t>in</w:t>
      </w:r>
      <w:r w:rsidRPr="00855F64">
        <w:rPr>
          <w:rFonts w:ascii="Times New Roman" w:eastAsiaTheme="minorEastAsia" w:hAnsi="Times New Roman"/>
          <w:b/>
          <w:bCs/>
          <w:sz w:val="21"/>
          <w:szCs w:val="21"/>
          <w:lang w:eastAsia="zh-CN"/>
        </w:rPr>
        <w:t xml:space="preserve"> </w:t>
      </w:r>
      <w:proofErr w:type="spellStart"/>
      <w:r w:rsidRPr="00855F64">
        <w:rPr>
          <w:rFonts w:ascii="Times New Roman" w:eastAsiaTheme="minorEastAsia" w:hAnsi="Times New Roman"/>
          <w:b/>
          <w:bCs/>
          <w:sz w:val="21"/>
          <w:szCs w:val="21"/>
          <w:lang w:eastAsia="zh-CN"/>
        </w:rPr>
        <w:t>SCG</w:t>
      </w:r>
      <w:r>
        <w:rPr>
          <w:rFonts w:ascii="Times New Roman" w:eastAsiaTheme="minorEastAsia" w:hAnsi="Times New Roman"/>
          <w:b/>
          <w:bCs/>
          <w:sz w:val="21"/>
          <w:szCs w:val="21"/>
          <w:lang w:eastAsia="zh-CN"/>
        </w:rPr>
        <w:t>F</w:t>
      </w:r>
      <w:r w:rsidRPr="00855F64">
        <w:rPr>
          <w:rFonts w:ascii="Times New Roman" w:eastAsiaTheme="minorEastAsia" w:hAnsi="Times New Roman"/>
          <w:b/>
          <w:bCs/>
          <w:sz w:val="21"/>
          <w:szCs w:val="21"/>
          <w:lang w:eastAsia="zh-CN"/>
        </w:rPr>
        <w:t>ailur</w:t>
      </w:r>
      <w:r>
        <w:rPr>
          <w:rFonts w:ascii="Times New Roman" w:eastAsiaTheme="minorEastAsia" w:hAnsi="Times New Roman"/>
          <w:b/>
          <w:bCs/>
          <w:sz w:val="21"/>
          <w:szCs w:val="21"/>
          <w:lang w:eastAsia="zh-CN"/>
        </w:rPr>
        <w:t>eI</w:t>
      </w:r>
      <w:r w:rsidRPr="00855F64">
        <w:rPr>
          <w:rFonts w:ascii="Times New Roman" w:eastAsiaTheme="minorEastAsia" w:hAnsi="Times New Roman"/>
          <w:b/>
          <w:bCs/>
          <w:sz w:val="21"/>
          <w:szCs w:val="21"/>
          <w:lang w:eastAsia="zh-CN"/>
        </w:rPr>
        <w:t>nformation</w:t>
      </w:r>
      <w:proofErr w:type="spellEnd"/>
      <w:r w:rsidRPr="00855F64">
        <w:rPr>
          <w:rFonts w:ascii="Times New Roman" w:eastAsiaTheme="minorEastAsia" w:hAnsi="Times New Roman"/>
          <w:b/>
          <w:bCs/>
          <w:sz w:val="21"/>
          <w:szCs w:val="21"/>
          <w:lang w:eastAsia="zh-CN"/>
        </w:rPr>
        <w:t xml:space="preserve"> message </w:t>
      </w:r>
      <w:r>
        <w:rPr>
          <w:rFonts w:ascii="Times New Roman" w:eastAsiaTheme="minorEastAsia" w:hAnsi="Times New Roman"/>
          <w:b/>
          <w:bCs/>
          <w:sz w:val="21"/>
          <w:szCs w:val="21"/>
          <w:lang w:eastAsia="zh-CN"/>
        </w:rPr>
        <w:t xml:space="preserve">upon SCG LTM failure happens </w:t>
      </w:r>
      <w:proofErr w:type="gramStart"/>
      <w:r>
        <w:rPr>
          <w:rFonts w:ascii="Times New Roman" w:eastAsiaTheme="minorEastAsia" w:hAnsi="Times New Roman"/>
          <w:b/>
          <w:bCs/>
          <w:sz w:val="21"/>
          <w:szCs w:val="21"/>
          <w:lang w:eastAsia="zh-CN"/>
        </w:rPr>
        <w:t>i.e.</w:t>
      </w:r>
      <w:proofErr w:type="gramEnd"/>
      <w:r>
        <w:rPr>
          <w:rFonts w:ascii="Times New Roman" w:eastAsiaTheme="minorEastAsia" w:hAnsi="Times New Roman"/>
          <w:b/>
          <w:bCs/>
          <w:sz w:val="21"/>
          <w:szCs w:val="21"/>
          <w:lang w:eastAsia="zh-CN"/>
        </w:rPr>
        <w:t xml:space="preserve"> T304 expiry</w:t>
      </w:r>
      <w:r w:rsidRPr="00855F64">
        <w:rPr>
          <w:rFonts w:ascii="Times New Roman" w:eastAsiaTheme="minorEastAsia" w:hAnsi="Times New Roman"/>
          <w:b/>
          <w:bCs/>
          <w:sz w:val="21"/>
          <w:szCs w:val="21"/>
          <w:lang w:eastAsia="zh-CN"/>
        </w:rPr>
        <w:t>.</w:t>
      </w:r>
    </w:p>
    <w:p w14:paraId="4EBE8278" w14:textId="05AB2033" w:rsidR="00307DF2" w:rsidRPr="00307DF2" w:rsidRDefault="00986256" w:rsidP="00307DF2">
      <w:pPr>
        <w:pStyle w:val="Doc-text2"/>
        <w:spacing w:line="360" w:lineRule="auto"/>
        <w:ind w:left="0" w:firstLine="0"/>
        <w:jc w:val="both"/>
        <w:rPr>
          <w:rFonts w:ascii="Times New Roman" w:eastAsiaTheme="minorEastAsia" w:hAnsi="Times New Roman"/>
          <w:b/>
          <w:bCs/>
          <w:sz w:val="21"/>
          <w:szCs w:val="21"/>
          <w:lang w:eastAsia="zh-CN"/>
        </w:rPr>
      </w:pPr>
      <w:r w:rsidRPr="00B05153">
        <w:rPr>
          <w:rFonts w:ascii="Times New Roman" w:eastAsiaTheme="minorEastAsia" w:hAnsi="Times New Roman"/>
          <w:b/>
          <w:bCs/>
          <w:sz w:val="21"/>
          <w:szCs w:val="21"/>
          <w:lang w:eastAsia="zh-CN"/>
        </w:rPr>
        <w:t xml:space="preserve">Proposal 2: </w:t>
      </w:r>
      <w:r>
        <w:rPr>
          <w:rFonts w:ascii="Times New Roman" w:eastAsiaTheme="minorEastAsia" w:hAnsi="Times New Roman"/>
          <w:b/>
          <w:bCs/>
          <w:sz w:val="21"/>
          <w:szCs w:val="21"/>
          <w:lang w:eastAsia="zh-CN"/>
        </w:rPr>
        <w:t>An</w:t>
      </w:r>
      <w:r w:rsidRPr="00B05153">
        <w:rPr>
          <w:rFonts w:ascii="Times New Roman" w:eastAsiaTheme="minorEastAsia" w:hAnsi="Times New Roman"/>
          <w:b/>
          <w:bCs/>
          <w:sz w:val="21"/>
          <w:szCs w:val="21"/>
          <w:lang w:eastAsia="zh-CN"/>
        </w:rPr>
        <w:t xml:space="preserve"> indication of LTM failure can be included in </w:t>
      </w:r>
      <w:proofErr w:type="spellStart"/>
      <w:r w:rsidRPr="00B05153">
        <w:rPr>
          <w:rFonts w:ascii="Times New Roman" w:eastAsiaTheme="minorEastAsia" w:hAnsi="Times New Roman"/>
          <w:b/>
          <w:bCs/>
          <w:sz w:val="21"/>
          <w:szCs w:val="21"/>
          <w:lang w:eastAsia="zh-CN"/>
        </w:rPr>
        <w:t>SCGFailureInformation</w:t>
      </w:r>
      <w:proofErr w:type="spellEnd"/>
      <w:r w:rsidRPr="00B05153">
        <w:rPr>
          <w:rFonts w:ascii="Times New Roman" w:eastAsiaTheme="minorEastAsia" w:hAnsi="Times New Roman"/>
          <w:b/>
          <w:bCs/>
          <w:sz w:val="21"/>
          <w:szCs w:val="21"/>
          <w:lang w:eastAsia="zh-CN"/>
        </w:rPr>
        <w:t xml:space="preserve"> message </w:t>
      </w:r>
      <w:r>
        <w:rPr>
          <w:rFonts w:ascii="Times New Roman" w:eastAsiaTheme="minorEastAsia" w:hAnsi="Times New Roman" w:hint="eastAsia"/>
          <w:b/>
          <w:bCs/>
          <w:sz w:val="21"/>
          <w:szCs w:val="21"/>
          <w:lang w:eastAsia="zh-CN"/>
        </w:rPr>
        <w:t>whi</w:t>
      </w:r>
      <w:r>
        <w:rPr>
          <w:rFonts w:ascii="Times New Roman" w:eastAsiaTheme="minorEastAsia" w:hAnsi="Times New Roman"/>
          <w:b/>
          <w:bCs/>
          <w:sz w:val="21"/>
          <w:szCs w:val="21"/>
          <w:lang w:eastAsia="zh-CN"/>
        </w:rPr>
        <w:t>ch can</w:t>
      </w:r>
      <w:r w:rsidRPr="00B05153">
        <w:rPr>
          <w:rFonts w:ascii="Times New Roman" w:eastAsiaTheme="minorEastAsia" w:hAnsi="Times New Roman"/>
          <w:b/>
          <w:bCs/>
          <w:sz w:val="21"/>
          <w:szCs w:val="21"/>
          <w:lang w:eastAsia="zh-CN"/>
        </w:rPr>
        <w:t xml:space="preserve"> assist MN to differentiate </w:t>
      </w:r>
      <w:r>
        <w:rPr>
          <w:rFonts w:ascii="Times New Roman" w:eastAsiaTheme="minorEastAsia" w:hAnsi="Times New Roman"/>
          <w:b/>
          <w:bCs/>
          <w:sz w:val="21"/>
          <w:szCs w:val="21"/>
          <w:lang w:eastAsia="zh-CN"/>
        </w:rPr>
        <w:t xml:space="preserve">between </w:t>
      </w:r>
      <w:r w:rsidRPr="00B05153">
        <w:rPr>
          <w:rFonts w:ascii="Times New Roman" w:eastAsiaTheme="minorEastAsia" w:hAnsi="Times New Roman"/>
          <w:b/>
          <w:bCs/>
          <w:sz w:val="21"/>
          <w:szCs w:val="21"/>
          <w:lang w:eastAsia="zh-CN"/>
        </w:rPr>
        <w:t xml:space="preserve">CPC failure </w:t>
      </w:r>
      <w:r>
        <w:rPr>
          <w:rFonts w:ascii="Times New Roman" w:eastAsiaTheme="minorEastAsia" w:hAnsi="Times New Roman"/>
          <w:b/>
          <w:bCs/>
          <w:sz w:val="21"/>
          <w:szCs w:val="21"/>
          <w:lang w:eastAsia="zh-CN"/>
        </w:rPr>
        <w:t>and</w:t>
      </w:r>
      <w:r w:rsidRPr="00B05153">
        <w:rPr>
          <w:rFonts w:ascii="Times New Roman" w:eastAsiaTheme="minorEastAsia" w:hAnsi="Times New Roman"/>
          <w:b/>
          <w:bCs/>
          <w:sz w:val="21"/>
          <w:szCs w:val="21"/>
          <w:lang w:eastAsia="zh-CN"/>
        </w:rPr>
        <w:t xml:space="preserve"> SCG LTM failure.</w:t>
      </w:r>
    </w:p>
    <w:p w14:paraId="24C3DCF3" w14:textId="70D93336" w:rsidR="00EC00CD" w:rsidRPr="00EC6097" w:rsidRDefault="00EC6097" w:rsidP="00EC6097">
      <w:pPr>
        <w:pStyle w:val="Doc-text2"/>
        <w:spacing w:line="360" w:lineRule="auto"/>
        <w:ind w:left="0" w:firstLine="0"/>
        <w:jc w:val="both"/>
        <w:rPr>
          <w:rFonts w:ascii="Times New Roman" w:eastAsiaTheme="minorEastAsia" w:hAnsi="Times New Roman"/>
          <w:b/>
          <w:bCs/>
          <w:sz w:val="21"/>
          <w:szCs w:val="21"/>
          <w:lang w:eastAsia="zh-CN"/>
        </w:rPr>
      </w:pPr>
      <w:r w:rsidRPr="003628DB">
        <w:rPr>
          <w:rFonts w:ascii="Times New Roman" w:eastAsiaTheme="minorEastAsia" w:hAnsi="Times New Roman" w:hint="eastAsia"/>
          <w:b/>
          <w:bCs/>
          <w:sz w:val="21"/>
          <w:szCs w:val="21"/>
          <w:lang w:eastAsia="zh-CN"/>
        </w:rPr>
        <w:t>P</w:t>
      </w:r>
      <w:r w:rsidRPr="003628DB">
        <w:rPr>
          <w:rFonts w:ascii="Times New Roman" w:eastAsiaTheme="minorEastAsia" w:hAnsi="Times New Roman"/>
          <w:b/>
          <w:bCs/>
          <w:sz w:val="21"/>
          <w:szCs w:val="21"/>
          <w:lang w:eastAsia="zh-CN"/>
        </w:rPr>
        <w:t>roposal</w:t>
      </w:r>
      <w:r w:rsidR="00307DF2">
        <w:rPr>
          <w:rFonts w:ascii="Times New Roman" w:eastAsiaTheme="minorEastAsia" w:hAnsi="Times New Roman"/>
          <w:b/>
          <w:bCs/>
          <w:sz w:val="21"/>
          <w:szCs w:val="21"/>
          <w:lang w:eastAsia="zh-CN"/>
        </w:rPr>
        <w:t xml:space="preserve"> 3</w:t>
      </w:r>
      <w:r w:rsidRPr="003628DB">
        <w:rPr>
          <w:rFonts w:ascii="Times New Roman" w:eastAsiaTheme="minorEastAsia" w:hAnsi="Times New Roman"/>
          <w:b/>
          <w:bCs/>
          <w:sz w:val="21"/>
          <w:szCs w:val="21"/>
          <w:lang w:eastAsia="zh-CN"/>
        </w:rPr>
        <w:t>:</w:t>
      </w:r>
      <w:r w:rsidRPr="00EC6097">
        <w:rPr>
          <w:rFonts w:ascii="Times New Roman" w:eastAsiaTheme="minorEastAsia" w:hAnsi="Times New Roman"/>
          <w:b/>
          <w:bCs/>
          <w:sz w:val="21"/>
          <w:szCs w:val="21"/>
          <w:lang w:eastAsia="zh-CN"/>
        </w:rPr>
        <w:t xml:space="preserve"> The latest L1 measurement result can be </w:t>
      </w:r>
      <w:r>
        <w:rPr>
          <w:rFonts w:ascii="Times New Roman" w:eastAsiaTheme="minorEastAsia" w:hAnsi="Times New Roman"/>
          <w:b/>
          <w:bCs/>
          <w:sz w:val="21"/>
          <w:szCs w:val="21"/>
          <w:lang w:eastAsia="zh-CN"/>
        </w:rPr>
        <w:t>included</w:t>
      </w:r>
      <w:r w:rsidRPr="00EC6097">
        <w:rPr>
          <w:rFonts w:ascii="Times New Roman" w:eastAsiaTheme="minorEastAsia" w:hAnsi="Times New Roman"/>
          <w:b/>
          <w:bCs/>
          <w:sz w:val="21"/>
          <w:szCs w:val="21"/>
          <w:lang w:eastAsia="zh-CN"/>
        </w:rPr>
        <w:t xml:space="preserve"> in </w:t>
      </w:r>
      <w:proofErr w:type="spellStart"/>
      <w:r w:rsidRPr="00EC6097">
        <w:rPr>
          <w:rFonts w:ascii="Times New Roman" w:eastAsiaTheme="minorEastAsia" w:hAnsi="Times New Roman"/>
          <w:b/>
          <w:bCs/>
          <w:sz w:val="21"/>
          <w:szCs w:val="21"/>
          <w:lang w:eastAsia="zh-CN"/>
        </w:rPr>
        <w:t>SCGFailureInformation</w:t>
      </w:r>
      <w:proofErr w:type="spellEnd"/>
      <w:r w:rsidRPr="00EC6097">
        <w:rPr>
          <w:rFonts w:ascii="Times New Roman" w:eastAsiaTheme="minorEastAsia" w:hAnsi="Times New Roman"/>
          <w:b/>
          <w:bCs/>
          <w:sz w:val="21"/>
          <w:szCs w:val="21"/>
          <w:lang w:eastAsia="zh-CN"/>
        </w:rPr>
        <w:t xml:space="preserve"> message.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B1FA99B" w14:textId="11FBDB08" w:rsidR="00C35F7E" w:rsidRPr="001921B4" w:rsidRDefault="00C35F7E" w:rsidP="00C35F7E">
      <w:pPr>
        <w:pStyle w:val="References"/>
      </w:pPr>
      <w:r>
        <w:t>RAN2 chairman notes for RAN2#12</w:t>
      </w:r>
      <w:r w:rsidR="00EC6097">
        <w:t>3</w:t>
      </w:r>
      <w:r>
        <w:t>.</w:t>
      </w:r>
    </w:p>
    <w:sectPr w:rsidR="00C35F7E" w:rsidRPr="001921B4"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709CC" w14:textId="77777777" w:rsidR="00FE4D46" w:rsidRDefault="00FE4D46">
      <w:r>
        <w:separator/>
      </w:r>
    </w:p>
  </w:endnote>
  <w:endnote w:type="continuationSeparator" w:id="0">
    <w:p w14:paraId="351F28E7" w14:textId="77777777" w:rsidR="00FE4D46" w:rsidRDefault="00FE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C8C36" w14:textId="77777777" w:rsidR="00FE4D46" w:rsidRDefault="00FE4D46">
      <w:r>
        <w:separator/>
      </w:r>
    </w:p>
  </w:footnote>
  <w:footnote w:type="continuationSeparator" w:id="0">
    <w:p w14:paraId="7E8E115D" w14:textId="77777777" w:rsidR="00FE4D46" w:rsidRDefault="00FE4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326E4B"/>
    <w:multiLevelType w:val="hybridMultilevel"/>
    <w:tmpl w:val="ABF8B5FE"/>
    <w:lvl w:ilvl="0" w:tplc="91CA8D5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286062"/>
    <w:multiLevelType w:val="hybridMultilevel"/>
    <w:tmpl w:val="F3825384"/>
    <w:lvl w:ilvl="0" w:tplc="6C4C15BA">
      <w:numFmt w:val="bullet"/>
      <w:lvlText w:val=""/>
      <w:lvlJc w:val="left"/>
      <w:pPr>
        <w:ind w:left="644" w:hanging="360"/>
      </w:pPr>
      <w:rPr>
        <w:rFonts w:ascii="Wingdings" w:eastAsiaTheme="minorEastAsia"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306DAA"/>
    <w:multiLevelType w:val="hybridMultilevel"/>
    <w:tmpl w:val="BF9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0738849">
    <w:abstractNumId w:val="15"/>
  </w:num>
  <w:num w:numId="2" w16cid:durableId="1610746112">
    <w:abstractNumId w:val="1"/>
  </w:num>
  <w:num w:numId="3" w16cid:durableId="1663508495">
    <w:abstractNumId w:val="19"/>
  </w:num>
  <w:num w:numId="4" w16cid:durableId="262154152">
    <w:abstractNumId w:val="18"/>
  </w:num>
  <w:num w:numId="5" w16cid:durableId="524943508">
    <w:abstractNumId w:val="10"/>
  </w:num>
  <w:num w:numId="6" w16cid:durableId="581380852">
    <w:abstractNumId w:val="13"/>
  </w:num>
  <w:num w:numId="7" w16cid:durableId="2139907879">
    <w:abstractNumId w:val="5"/>
  </w:num>
  <w:num w:numId="8" w16cid:durableId="80807822">
    <w:abstractNumId w:val="9"/>
  </w:num>
  <w:num w:numId="9" w16cid:durableId="951597476">
    <w:abstractNumId w:val="3"/>
  </w:num>
  <w:num w:numId="10" w16cid:durableId="947200721">
    <w:abstractNumId w:val="17"/>
  </w:num>
  <w:num w:numId="11" w16cid:durableId="737901803">
    <w:abstractNumId w:val="6"/>
  </w:num>
  <w:num w:numId="12" w16cid:durableId="1149595716">
    <w:abstractNumId w:val="19"/>
  </w:num>
  <w:num w:numId="13" w16cid:durableId="1587305215">
    <w:abstractNumId w:val="12"/>
  </w:num>
  <w:num w:numId="14" w16cid:durableId="1055203332">
    <w:abstractNumId w:val="8"/>
  </w:num>
  <w:num w:numId="15" w16cid:durableId="761610546">
    <w:abstractNumId w:val="11"/>
  </w:num>
  <w:num w:numId="16" w16cid:durableId="627975253">
    <w:abstractNumId w:val="7"/>
  </w:num>
  <w:num w:numId="17" w16cid:durableId="659041762">
    <w:abstractNumId w:val="16"/>
  </w:num>
  <w:num w:numId="18" w16cid:durableId="1943608494">
    <w:abstractNumId w:val="19"/>
  </w:num>
  <w:num w:numId="19" w16cid:durableId="420879680">
    <w:abstractNumId w:val="2"/>
  </w:num>
  <w:num w:numId="20" w16cid:durableId="281694543">
    <w:abstractNumId w:val="0"/>
  </w:num>
  <w:num w:numId="21" w16cid:durableId="474185097">
    <w:abstractNumId w:val="4"/>
  </w:num>
  <w:num w:numId="22" w16cid:durableId="970692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0EF8"/>
    <w:rsid w:val="0001219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578"/>
    <w:rsid w:val="000237F5"/>
    <w:rsid w:val="00023B28"/>
    <w:rsid w:val="00023EEC"/>
    <w:rsid w:val="00023F38"/>
    <w:rsid w:val="0002498A"/>
    <w:rsid w:val="00024FE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32"/>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079B"/>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8A3"/>
    <w:rsid w:val="00064A55"/>
    <w:rsid w:val="00064D91"/>
    <w:rsid w:val="00065039"/>
    <w:rsid w:val="000658FE"/>
    <w:rsid w:val="0006594E"/>
    <w:rsid w:val="00065A1F"/>
    <w:rsid w:val="00067DDF"/>
    <w:rsid w:val="00067F12"/>
    <w:rsid w:val="00070471"/>
    <w:rsid w:val="00070678"/>
    <w:rsid w:val="00070A8C"/>
    <w:rsid w:val="00070B1A"/>
    <w:rsid w:val="00070FD0"/>
    <w:rsid w:val="000711AD"/>
    <w:rsid w:val="00071768"/>
    <w:rsid w:val="00072154"/>
    <w:rsid w:val="0007217A"/>
    <w:rsid w:val="0007256E"/>
    <w:rsid w:val="000728A7"/>
    <w:rsid w:val="00072969"/>
    <w:rsid w:val="00072FCF"/>
    <w:rsid w:val="000731C7"/>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097"/>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0F7"/>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25D"/>
    <w:rsid w:val="000924CF"/>
    <w:rsid w:val="000926EB"/>
    <w:rsid w:val="00092864"/>
    <w:rsid w:val="00092B6B"/>
    <w:rsid w:val="000935CE"/>
    <w:rsid w:val="000938AD"/>
    <w:rsid w:val="00093A25"/>
    <w:rsid w:val="00094578"/>
    <w:rsid w:val="000946CF"/>
    <w:rsid w:val="00094D05"/>
    <w:rsid w:val="00094FAB"/>
    <w:rsid w:val="00095723"/>
    <w:rsid w:val="00096088"/>
    <w:rsid w:val="000965BC"/>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10A"/>
    <w:rsid w:val="000B6828"/>
    <w:rsid w:val="000B698C"/>
    <w:rsid w:val="000B6AD1"/>
    <w:rsid w:val="000C00E2"/>
    <w:rsid w:val="000C02E3"/>
    <w:rsid w:val="000C0A40"/>
    <w:rsid w:val="000C0D1A"/>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8D5"/>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C9"/>
    <w:rsid w:val="000D79C7"/>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0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470"/>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C89"/>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2C"/>
    <w:rsid w:val="0014495A"/>
    <w:rsid w:val="001450D8"/>
    <w:rsid w:val="0014530B"/>
    <w:rsid w:val="00145585"/>
    <w:rsid w:val="00145CE4"/>
    <w:rsid w:val="00146028"/>
    <w:rsid w:val="0014606C"/>
    <w:rsid w:val="00146323"/>
    <w:rsid w:val="00146A1D"/>
    <w:rsid w:val="00147919"/>
    <w:rsid w:val="00150D23"/>
    <w:rsid w:val="0015147B"/>
    <w:rsid w:val="00151B43"/>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280"/>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DB9"/>
    <w:rsid w:val="00176F42"/>
    <w:rsid w:val="00180448"/>
    <w:rsid w:val="00180BDB"/>
    <w:rsid w:val="00180CE8"/>
    <w:rsid w:val="0018103D"/>
    <w:rsid w:val="0018169C"/>
    <w:rsid w:val="00181D6D"/>
    <w:rsid w:val="00181EF6"/>
    <w:rsid w:val="001828FA"/>
    <w:rsid w:val="001833EB"/>
    <w:rsid w:val="00183760"/>
    <w:rsid w:val="00183BAB"/>
    <w:rsid w:val="00183D5C"/>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16CE"/>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1DD"/>
    <w:rsid w:val="001A0A42"/>
    <w:rsid w:val="001A0D91"/>
    <w:rsid w:val="001A17CF"/>
    <w:rsid w:val="001A1B51"/>
    <w:rsid w:val="001A1C57"/>
    <w:rsid w:val="001A22ED"/>
    <w:rsid w:val="001A2524"/>
    <w:rsid w:val="001A2916"/>
    <w:rsid w:val="001A30DF"/>
    <w:rsid w:val="001A311E"/>
    <w:rsid w:val="001A33A2"/>
    <w:rsid w:val="001A4140"/>
    <w:rsid w:val="001A4577"/>
    <w:rsid w:val="001A570D"/>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88F"/>
    <w:rsid w:val="001C3C68"/>
    <w:rsid w:val="001C4289"/>
    <w:rsid w:val="001C44D8"/>
    <w:rsid w:val="001C4C1D"/>
    <w:rsid w:val="001C51CC"/>
    <w:rsid w:val="001C54E0"/>
    <w:rsid w:val="001C55A9"/>
    <w:rsid w:val="001C6194"/>
    <w:rsid w:val="001C692D"/>
    <w:rsid w:val="001C69BA"/>
    <w:rsid w:val="001C6C5D"/>
    <w:rsid w:val="001C7ACE"/>
    <w:rsid w:val="001D02D8"/>
    <w:rsid w:val="001D03D0"/>
    <w:rsid w:val="001D05AE"/>
    <w:rsid w:val="001D0994"/>
    <w:rsid w:val="001D09AD"/>
    <w:rsid w:val="001D0D6D"/>
    <w:rsid w:val="001D0F04"/>
    <w:rsid w:val="001D1083"/>
    <w:rsid w:val="001D10EA"/>
    <w:rsid w:val="001D10F4"/>
    <w:rsid w:val="001D13DB"/>
    <w:rsid w:val="001D197C"/>
    <w:rsid w:val="001D1BDC"/>
    <w:rsid w:val="001D20A0"/>
    <w:rsid w:val="001D2B10"/>
    <w:rsid w:val="001D2E28"/>
    <w:rsid w:val="001D3F11"/>
    <w:rsid w:val="001D43A4"/>
    <w:rsid w:val="001D5154"/>
    <w:rsid w:val="001D5AED"/>
    <w:rsid w:val="001D603B"/>
    <w:rsid w:val="001D69F7"/>
    <w:rsid w:val="001D6E1A"/>
    <w:rsid w:val="001D703A"/>
    <w:rsid w:val="001D718A"/>
    <w:rsid w:val="001D7BE3"/>
    <w:rsid w:val="001D7EFD"/>
    <w:rsid w:val="001E0C17"/>
    <w:rsid w:val="001E0EB0"/>
    <w:rsid w:val="001E0F95"/>
    <w:rsid w:val="001E1330"/>
    <w:rsid w:val="001E2082"/>
    <w:rsid w:val="001E2332"/>
    <w:rsid w:val="001E2A57"/>
    <w:rsid w:val="001E2B90"/>
    <w:rsid w:val="001E3191"/>
    <w:rsid w:val="001E348D"/>
    <w:rsid w:val="001E34BA"/>
    <w:rsid w:val="001E440B"/>
    <w:rsid w:val="001E4E9A"/>
    <w:rsid w:val="001E50FD"/>
    <w:rsid w:val="001E5573"/>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6A3"/>
    <w:rsid w:val="001F4C99"/>
    <w:rsid w:val="001F5109"/>
    <w:rsid w:val="001F5B8A"/>
    <w:rsid w:val="001F5C9E"/>
    <w:rsid w:val="001F5D49"/>
    <w:rsid w:val="001F632B"/>
    <w:rsid w:val="001F709E"/>
    <w:rsid w:val="001F7279"/>
    <w:rsid w:val="001F7ABA"/>
    <w:rsid w:val="002000F6"/>
    <w:rsid w:val="002005D5"/>
    <w:rsid w:val="002007BF"/>
    <w:rsid w:val="00200DA6"/>
    <w:rsid w:val="00200FC5"/>
    <w:rsid w:val="0020184D"/>
    <w:rsid w:val="00202419"/>
    <w:rsid w:val="002024F0"/>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27B8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1A3"/>
    <w:rsid w:val="002376DD"/>
    <w:rsid w:val="0024017B"/>
    <w:rsid w:val="00240650"/>
    <w:rsid w:val="00240E50"/>
    <w:rsid w:val="00240FC3"/>
    <w:rsid w:val="00241872"/>
    <w:rsid w:val="00241BD8"/>
    <w:rsid w:val="00241F3E"/>
    <w:rsid w:val="00242210"/>
    <w:rsid w:val="00243241"/>
    <w:rsid w:val="00243391"/>
    <w:rsid w:val="00243761"/>
    <w:rsid w:val="00243B12"/>
    <w:rsid w:val="00243BF8"/>
    <w:rsid w:val="00244111"/>
    <w:rsid w:val="00244327"/>
    <w:rsid w:val="00244835"/>
    <w:rsid w:val="002448BE"/>
    <w:rsid w:val="00244C9E"/>
    <w:rsid w:val="00244EFC"/>
    <w:rsid w:val="00244FA6"/>
    <w:rsid w:val="00245998"/>
    <w:rsid w:val="00245DD8"/>
    <w:rsid w:val="002507B7"/>
    <w:rsid w:val="00250DE6"/>
    <w:rsid w:val="00250F57"/>
    <w:rsid w:val="00251344"/>
    <w:rsid w:val="00251C85"/>
    <w:rsid w:val="00252054"/>
    <w:rsid w:val="00252A1B"/>
    <w:rsid w:val="00253964"/>
    <w:rsid w:val="00254C0B"/>
    <w:rsid w:val="00254C89"/>
    <w:rsid w:val="00254D8F"/>
    <w:rsid w:val="00256328"/>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2E8"/>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5DA"/>
    <w:rsid w:val="00273D68"/>
    <w:rsid w:val="00273F33"/>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6EDB"/>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6E6E"/>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8AE"/>
    <w:rsid w:val="002B0DD0"/>
    <w:rsid w:val="002B1099"/>
    <w:rsid w:val="002B12A9"/>
    <w:rsid w:val="002B23EA"/>
    <w:rsid w:val="002B273A"/>
    <w:rsid w:val="002B44D0"/>
    <w:rsid w:val="002B5823"/>
    <w:rsid w:val="002B5843"/>
    <w:rsid w:val="002B59BC"/>
    <w:rsid w:val="002B5DA2"/>
    <w:rsid w:val="002B5FD8"/>
    <w:rsid w:val="002B6411"/>
    <w:rsid w:val="002B668A"/>
    <w:rsid w:val="002B6C49"/>
    <w:rsid w:val="002B6DD2"/>
    <w:rsid w:val="002B6EB4"/>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927"/>
    <w:rsid w:val="002E0C28"/>
    <w:rsid w:val="002E0EBD"/>
    <w:rsid w:val="002E1049"/>
    <w:rsid w:val="002E1783"/>
    <w:rsid w:val="002E196E"/>
    <w:rsid w:val="002E1B10"/>
    <w:rsid w:val="002E1D11"/>
    <w:rsid w:val="002E262B"/>
    <w:rsid w:val="002E2C93"/>
    <w:rsid w:val="002E2F1B"/>
    <w:rsid w:val="002E3C05"/>
    <w:rsid w:val="002E4027"/>
    <w:rsid w:val="002E421B"/>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2F7ED9"/>
    <w:rsid w:val="00300003"/>
    <w:rsid w:val="00300063"/>
    <w:rsid w:val="003004D4"/>
    <w:rsid w:val="003013A0"/>
    <w:rsid w:val="0030218A"/>
    <w:rsid w:val="003026EB"/>
    <w:rsid w:val="003029C6"/>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07DF2"/>
    <w:rsid w:val="00310B20"/>
    <w:rsid w:val="00312133"/>
    <w:rsid w:val="0031285E"/>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1FB9"/>
    <w:rsid w:val="003221B4"/>
    <w:rsid w:val="003221D3"/>
    <w:rsid w:val="0032220F"/>
    <w:rsid w:val="00322785"/>
    <w:rsid w:val="00322903"/>
    <w:rsid w:val="00322BDE"/>
    <w:rsid w:val="00322F17"/>
    <w:rsid w:val="0032326C"/>
    <w:rsid w:val="00323EE9"/>
    <w:rsid w:val="00324183"/>
    <w:rsid w:val="00324BA0"/>
    <w:rsid w:val="00325596"/>
    <w:rsid w:val="00325E2B"/>
    <w:rsid w:val="00326265"/>
    <w:rsid w:val="003269BF"/>
    <w:rsid w:val="00326BFB"/>
    <w:rsid w:val="003278FC"/>
    <w:rsid w:val="00327C12"/>
    <w:rsid w:val="00330432"/>
    <w:rsid w:val="0033069D"/>
    <w:rsid w:val="003306D3"/>
    <w:rsid w:val="003306E0"/>
    <w:rsid w:val="003306F3"/>
    <w:rsid w:val="00330D9C"/>
    <w:rsid w:val="003316C9"/>
    <w:rsid w:val="00331C74"/>
    <w:rsid w:val="00331E86"/>
    <w:rsid w:val="003333C5"/>
    <w:rsid w:val="0033361D"/>
    <w:rsid w:val="003339BD"/>
    <w:rsid w:val="0033434C"/>
    <w:rsid w:val="00334AEE"/>
    <w:rsid w:val="00334D20"/>
    <w:rsid w:val="00335290"/>
    <w:rsid w:val="00335A7A"/>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9C3"/>
    <w:rsid w:val="00345D24"/>
    <w:rsid w:val="00346248"/>
    <w:rsid w:val="00346892"/>
    <w:rsid w:val="003469B9"/>
    <w:rsid w:val="00346B75"/>
    <w:rsid w:val="00346C2E"/>
    <w:rsid w:val="00346C39"/>
    <w:rsid w:val="00346CE3"/>
    <w:rsid w:val="00346DDF"/>
    <w:rsid w:val="00347687"/>
    <w:rsid w:val="0035042F"/>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28DB"/>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4CB"/>
    <w:rsid w:val="003A191B"/>
    <w:rsid w:val="003A2995"/>
    <w:rsid w:val="003A381E"/>
    <w:rsid w:val="003A38C7"/>
    <w:rsid w:val="003A530A"/>
    <w:rsid w:val="003A5A0D"/>
    <w:rsid w:val="003A5F12"/>
    <w:rsid w:val="003A6076"/>
    <w:rsid w:val="003A6BF1"/>
    <w:rsid w:val="003A6E77"/>
    <w:rsid w:val="003A7286"/>
    <w:rsid w:val="003A7587"/>
    <w:rsid w:val="003A792F"/>
    <w:rsid w:val="003A7B43"/>
    <w:rsid w:val="003A7E9A"/>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3"/>
    <w:rsid w:val="003C6648"/>
    <w:rsid w:val="003C68A7"/>
    <w:rsid w:val="003C6984"/>
    <w:rsid w:val="003C7AF5"/>
    <w:rsid w:val="003D058E"/>
    <w:rsid w:val="003D07A9"/>
    <w:rsid w:val="003D1061"/>
    <w:rsid w:val="003D1973"/>
    <w:rsid w:val="003D1A04"/>
    <w:rsid w:val="003D1E6F"/>
    <w:rsid w:val="003D1ED9"/>
    <w:rsid w:val="003D24C2"/>
    <w:rsid w:val="003D2A2A"/>
    <w:rsid w:val="003D2C9B"/>
    <w:rsid w:val="003D3CE1"/>
    <w:rsid w:val="003D3E66"/>
    <w:rsid w:val="003D429C"/>
    <w:rsid w:val="003D43D8"/>
    <w:rsid w:val="003D4654"/>
    <w:rsid w:val="003D4942"/>
    <w:rsid w:val="003D4DAF"/>
    <w:rsid w:val="003D580E"/>
    <w:rsid w:val="003D6187"/>
    <w:rsid w:val="003D6D45"/>
    <w:rsid w:val="003D6DC9"/>
    <w:rsid w:val="003D72A9"/>
    <w:rsid w:val="003D7E11"/>
    <w:rsid w:val="003D7E82"/>
    <w:rsid w:val="003D7F5A"/>
    <w:rsid w:val="003E0045"/>
    <w:rsid w:val="003E07A0"/>
    <w:rsid w:val="003E0875"/>
    <w:rsid w:val="003E0AE5"/>
    <w:rsid w:val="003E120C"/>
    <w:rsid w:val="003E126C"/>
    <w:rsid w:val="003E13E1"/>
    <w:rsid w:val="003E14D8"/>
    <w:rsid w:val="003E15E1"/>
    <w:rsid w:val="003E19B2"/>
    <w:rsid w:val="003E2157"/>
    <w:rsid w:val="003E2CE7"/>
    <w:rsid w:val="003E33F3"/>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35B1"/>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15EF"/>
    <w:rsid w:val="00432789"/>
    <w:rsid w:val="0043301B"/>
    <w:rsid w:val="00433CCD"/>
    <w:rsid w:val="00434594"/>
    <w:rsid w:val="004347F8"/>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203"/>
    <w:rsid w:val="00444D80"/>
    <w:rsid w:val="00444DDD"/>
    <w:rsid w:val="00444E6F"/>
    <w:rsid w:val="00444F34"/>
    <w:rsid w:val="00445551"/>
    <w:rsid w:val="00445D38"/>
    <w:rsid w:val="004463CC"/>
    <w:rsid w:val="004476B1"/>
    <w:rsid w:val="00450862"/>
    <w:rsid w:val="00450A2D"/>
    <w:rsid w:val="00450ACC"/>
    <w:rsid w:val="00450B57"/>
    <w:rsid w:val="00450B5A"/>
    <w:rsid w:val="00450E6A"/>
    <w:rsid w:val="00450FA1"/>
    <w:rsid w:val="0045139C"/>
    <w:rsid w:val="00451735"/>
    <w:rsid w:val="0045237D"/>
    <w:rsid w:val="00452CCB"/>
    <w:rsid w:val="00452CDF"/>
    <w:rsid w:val="004532B3"/>
    <w:rsid w:val="004532F3"/>
    <w:rsid w:val="00453557"/>
    <w:rsid w:val="004537C6"/>
    <w:rsid w:val="00453BAE"/>
    <w:rsid w:val="00454AB4"/>
    <w:rsid w:val="0045544D"/>
    <w:rsid w:val="00455854"/>
    <w:rsid w:val="004558BE"/>
    <w:rsid w:val="00455A5B"/>
    <w:rsid w:val="004565D0"/>
    <w:rsid w:val="00456B8F"/>
    <w:rsid w:val="00456EF6"/>
    <w:rsid w:val="00457E0A"/>
    <w:rsid w:val="0046009F"/>
    <w:rsid w:val="00460518"/>
    <w:rsid w:val="004605E9"/>
    <w:rsid w:val="00460644"/>
    <w:rsid w:val="0046086F"/>
    <w:rsid w:val="00460E36"/>
    <w:rsid w:val="00460E4B"/>
    <w:rsid w:val="004613AD"/>
    <w:rsid w:val="00462637"/>
    <w:rsid w:val="004628E8"/>
    <w:rsid w:val="00463C07"/>
    <w:rsid w:val="00463F19"/>
    <w:rsid w:val="00465B10"/>
    <w:rsid w:val="00466463"/>
    <w:rsid w:val="004666BA"/>
    <w:rsid w:val="00466AE7"/>
    <w:rsid w:val="00466C74"/>
    <w:rsid w:val="004671B0"/>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4A1"/>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C7DF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480"/>
    <w:rsid w:val="004E0609"/>
    <w:rsid w:val="004E0A70"/>
    <w:rsid w:val="004E18F1"/>
    <w:rsid w:val="004E1E7E"/>
    <w:rsid w:val="004E1EF5"/>
    <w:rsid w:val="004E224C"/>
    <w:rsid w:val="004E2B6C"/>
    <w:rsid w:val="004E2E9C"/>
    <w:rsid w:val="004E30F0"/>
    <w:rsid w:val="004E33C5"/>
    <w:rsid w:val="004E354C"/>
    <w:rsid w:val="004E3A52"/>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1ED"/>
    <w:rsid w:val="005078BF"/>
    <w:rsid w:val="00510870"/>
    <w:rsid w:val="00510E40"/>
    <w:rsid w:val="00510F09"/>
    <w:rsid w:val="00510F57"/>
    <w:rsid w:val="00511867"/>
    <w:rsid w:val="00512881"/>
    <w:rsid w:val="00512A93"/>
    <w:rsid w:val="00512BA8"/>
    <w:rsid w:val="005130EE"/>
    <w:rsid w:val="0051328B"/>
    <w:rsid w:val="00513357"/>
    <w:rsid w:val="00513A09"/>
    <w:rsid w:val="00513E01"/>
    <w:rsid w:val="00513F81"/>
    <w:rsid w:val="00514F7C"/>
    <w:rsid w:val="00516037"/>
    <w:rsid w:val="00516ABF"/>
    <w:rsid w:val="00516D54"/>
    <w:rsid w:val="00516D5C"/>
    <w:rsid w:val="00520BBB"/>
    <w:rsid w:val="00520E11"/>
    <w:rsid w:val="00521180"/>
    <w:rsid w:val="00521540"/>
    <w:rsid w:val="00521755"/>
    <w:rsid w:val="0052191B"/>
    <w:rsid w:val="00522793"/>
    <w:rsid w:val="005229D5"/>
    <w:rsid w:val="00522FF2"/>
    <w:rsid w:val="005233F0"/>
    <w:rsid w:val="005235BF"/>
    <w:rsid w:val="00523E35"/>
    <w:rsid w:val="0052407D"/>
    <w:rsid w:val="00525E32"/>
    <w:rsid w:val="00525F21"/>
    <w:rsid w:val="00526BD3"/>
    <w:rsid w:val="005272EC"/>
    <w:rsid w:val="00527C04"/>
    <w:rsid w:val="005306E2"/>
    <w:rsid w:val="005317FA"/>
    <w:rsid w:val="00531B95"/>
    <w:rsid w:val="00531C45"/>
    <w:rsid w:val="00531E62"/>
    <w:rsid w:val="00532568"/>
    <w:rsid w:val="005329C7"/>
    <w:rsid w:val="00533620"/>
    <w:rsid w:val="00533D8E"/>
    <w:rsid w:val="00534A20"/>
    <w:rsid w:val="0053535E"/>
    <w:rsid w:val="00536226"/>
    <w:rsid w:val="0053678B"/>
    <w:rsid w:val="005369F6"/>
    <w:rsid w:val="00537378"/>
    <w:rsid w:val="0053744A"/>
    <w:rsid w:val="005377CD"/>
    <w:rsid w:val="00537E77"/>
    <w:rsid w:val="0054067C"/>
    <w:rsid w:val="005420D7"/>
    <w:rsid w:val="0054220C"/>
    <w:rsid w:val="00542276"/>
    <w:rsid w:val="0054265D"/>
    <w:rsid w:val="00542B1B"/>
    <w:rsid w:val="00542DE7"/>
    <w:rsid w:val="00542E6E"/>
    <w:rsid w:val="0054329D"/>
    <w:rsid w:val="005434A5"/>
    <w:rsid w:val="005437D1"/>
    <w:rsid w:val="0054389A"/>
    <w:rsid w:val="00543A5F"/>
    <w:rsid w:val="00543AEB"/>
    <w:rsid w:val="00543B77"/>
    <w:rsid w:val="00544945"/>
    <w:rsid w:val="00545132"/>
    <w:rsid w:val="005453A0"/>
    <w:rsid w:val="00546EC0"/>
    <w:rsid w:val="00547B7F"/>
    <w:rsid w:val="00547D36"/>
    <w:rsid w:val="005504D9"/>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133A"/>
    <w:rsid w:val="00562DD0"/>
    <w:rsid w:val="005633B1"/>
    <w:rsid w:val="00563F77"/>
    <w:rsid w:val="0056407F"/>
    <w:rsid w:val="005642C2"/>
    <w:rsid w:val="005642CD"/>
    <w:rsid w:val="00564D3F"/>
    <w:rsid w:val="0056565D"/>
    <w:rsid w:val="005657B4"/>
    <w:rsid w:val="0056580C"/>
    <w:rsid w:val="005668FE"/>
    <w:rsid w:val="00566EF6"/>
    <w:rsid w:val="0056711F"/>
    <w:rsid w:val="00567206"/>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75B"/>
    <w:rsid w:val="0058395F"/>
    <w:rsid w:val="00583C26"/>
    <w:rsid w:val="00583CAD"/>
    <w:rsid w:val="00583F0A"/>
    <w:rsid w:val="00584F0B"/>
    <w:rsid w:val="005852D6"/>
    <w:rsid w:val="00585870"/>
    <w:rsid w:val="00585878"/>
    <w:rsid w:val="00585966"/>
    <w:rsid w:val="00585C2A"/>
    <w:rsid w:val="00585EDD"/>
    <w:rsid w:val="005862A8"/>
    <w:rsid w:val="00586449"/>
    <w:rsid w:val="00586A77"/>
    <w:rsid w:val="00586F50"/>
    <w:rsid w:val="005870F1"/>
    <w:rsid w:val="0058759B"/>
    <w:rsid w:val="005879A2"/>
    <w:rsid w:val="00587CC8"/>
    <w:rsid w:val="00587FB4"/>
    <w:rsid w:val="00590698"/>
    <w:rsid w:val="005906FA"/>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0C7C"/>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11"/>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F1"/>
    <w:rsid w:val="005C1B1E"/>
    <w:rsid w:val="005C1BC2"/>
    <w:rsid w:val="005C1E44"/>
    <w:rsid w:val="005C219E"/>
    <w:rsid w:val="005C2A19"/>
    <w:rsid w:val="005C2A8F"/>
    <w:rsid w:val="005C2BC0"/>
    <w:rsid w:val="005C312F"/>
    <w:rsid w:val="005C3662"/>
    <w:rsid w:val="005C37F1"/>
    <w:rsid w:val="005C39BE"/>
    <w:rsid w:val="005C4138"/>
    <w:rsid w:val="005C46CE"/>
    <w:rsid w:val="005C4B75"/>
    <w:rsid w:val="005C5479"/>
    <w:rsid w:val="005C617C"/>
    <w:rsid w:val="005C6259"/>
    <w:rsid w:val="005C6B90"/>
    <w:rsid w:val="005C7734"/>
    <w:rsid w:val="005C774A"/>
    <w:rsid w:val="005D0671"/>
    <w:rsid w:val="005D0F6A"/>
    <w:rsid w:val="005D2078"/>
    <w:rsid w:val="005D271C"/>
    <w:rsid w:val="005D3F56"/>
    <w:rsid w:val="005D4607"/>
    <w:rsid w:val="005D5503"/>
    <w:rsid w:val="005D67D7"/>
    <w:rsid w:val="005D67E1"/>
    <w:rsid w:val="005D7031"/>
    <w:rsid w:val="005D7AAD"/>
    <w:rsid w:val="005E0344"/>
    <w:rsid w:val="005E05FA"/>
    <w:rsid w:val="005E07B4"/>
    <w:rsid w:val="005E0CF5"/>
    <w:rsid w:val="005E1075"/>
    <w:rsid w:val="005E209B"/>
    <w:rsid w:val="005E239B"/>
    <w:rsid w:val="005E240D"/>
    <w:rsid w:val="005E2445"/>
    <w:rsid w:val="005E2A1F"/>
    <w:rsid w:val="005E2E70"/>
    <w:rsid w:val="005E2F9E"/>
    <w:rsid w:val="005E33E5"/>
    <w:rsid w:val="005E3552"/>
    <w:rsid w:val="005E39D8"/>
    <w:rsid w:val="005E463C"/>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B25"/>
    <w:rsid w:val="005F5842"/>
    <w:rsid w:val="005F5C9C"/>
    <w:rsid w:val="005F5F4D"/>
    <w:rsid w:val="005F665D"/>
    <w:rsid w:val="005F6738"/>
    <w:rsid w:val="005F6856"/>
    <w:rsid w:val="005F6E92"/>
    <w:rsid w:val="005F6EC8"/>
    <w:rsid w:val="005F7410"/>
    <w:rsid w:val="005F7854"/>
    <w:rsid w:val="005F7A73"/>
    <w:rsid w:val="005F7D8B"/>
    <w:rsid w:val="006006EF"/>
    <w:rsid w:val="00601262"/>
    <w:rsid w:val="00601D11"/>
    <w:rsid w:val="00601DAB"/>
    <w:rsid w:val="00601FF2"/>
    <w:rsid w:val="006020F2"/>
    <w:rsid w:val="0060222A"/>
    <w:rsid w:val="00602463"/>
    <w:rsid w:val="006028AE"/>
    <w:rsid w:val="00602954"/>
    <w:rsid w:val="00602C6E"/>
    <w:rsid w:val="00602F8E"/>
    <w:rsid w:val="00603667"/>
    <w:rsid w:val="00603682"/>
    <w:rsid w:val="00604043"/>
    <w:rsid w:val="006055B7"/>
    <w:rsid w:val="0060566F"/>
    <w:rsid w:val="006066C2"/>
    <w:rsid w:val="00606A34"/>
    <w:rsid w:val="00606D25"/>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0CD3"/>
    <w:rsid w:val="006210C2"/>
    <w:rsid w:val="00621B64"/>
    <w:rsid w:val="00621EA2"/>
    <w:rsid w:val="00623853"/>
    <w:rsid w:val="006240FF"/>
    <w:rsid w:val="0062449D"/>
    <w:rsid w:val="00625050"/>
    <w:rsid w:val="00625557"/>
    <w:rsid w:val="00625691"/>
    <w:rsid w:val="0062576F"/>
    <w:rsid w:val="006261A9"/>
    <w:rsid w:val="0062641C"/>
    <w:rsid w:val="0062653F"/>
    <w:rsid w:val="006266D7"/>
    <w:rsid w:val="00626DA3"/>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459"/>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15D"/>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B47"/>
    <w:rsid w:val="00657D71"/>
    <w:rsid w:val="006603E5"/>
    <w:rsid w:val="00660825"/>
    <w:rsid w:val="00660DD3"/>
    <w:rsid w:val="00660EA9"/>
    <w:rsid w:val="00661358"/>
    <w:rsid w:val="00661841"/>
    <w:rsid w:val="00661847"/>
    <w:rsid w:val="006618B8"/>
    <w:rsid w:val="00661E0C"/>
    <w:rsid w:val="006620C7"/>
    <w:rsid w:val="00662CF6"/>
    <w:rsid w:val="00662DC5"/>
    <w:rsid w:val="00662F60"/>
    <w:rsid w:val="00664DEE"/>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155"/>
    <w:rsid w:val="0067640E"/>
    <w:rsid w:val="00676BC9"/>
    <w:rsid w:val="00676ED5"/>
    <w:rsid w:val="00677780"/>
    <w:rsid w:val="00677939"/>
    <w:rsid w:val="0067797B"/>
    <w:rsid w:val="00677A9E"/>
    <w:rsid w:val="00681372"/>
    <w:rsid w:val="00681408"/>
    <w:rsid w:val="006814B6"/>
    <w:rsid w:val="00681DC8"/>
    <w:rsid w:val="00681ECF"/>
    <w:rsid w:val="006824FC"/>
    <w:rsid w:val="00682801"/>
    <w:rsid w:val="00683191"/>
    <w:rsid w:val="00683D5E"/>
    <w:rsid w:val="0068405B"/>
    <w:rsid w:val="006842E0"/>
    <w:rsid w:val="00684742"/>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FC4"/>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9CA"/>
    <w:rsid w:val="006A6D49"/>
    <w:rsid w:val="006A6D78"/>
    <w:rsid w:val="006A733B"/>
    <w:rsid w:val="006B0AD2"/>
    <w:rsid w:val="006B0E90"/>
    <w:rsid w:val="006B1016"/>
    <w:rsid w:val="006B14A3"/>
    <w:rsid w:val="006B185F"/>
    <w:rsid w:val="006B1993"/>
    <w:rsid w:val="006B1A97"/>
    <w:rsid w:val="006B2489"/>
    <w:rsid w:val="006B2AA4"/>
    <w:rsid w:val="006B2BBE"/>
    <w:rsid w:val="006B320D"/>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0B6"/>
    <w:rsid w:val="006C0CDB"/>
    <w:rsid w:val="006C182F"/>
    <w:rsid w:val="006C19E8"/>
    <w:rsid w:val="006C1E32"/>
    <w:rsid w:val="006C1E9D"/>
    <w:rsid w:val="006C21C7"/>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7AC"/>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5CDE"/>
    <w:rsid w:val="006F61DC"/>
    <w:rsid w:val="006F7205"/>
    <w:rsid w:val="006F78AC"/>
    <w:rsid w:val="006F7FD0"/>
    <w:rsid w:val="007008B6"/>
    <w:rsid w:val="00700BE9"/>
    <w:rsid w:val="00701968"/>
    <w:rsid w:val="00701F70"/>
    <w:rsid w:val="00704979"/>
    <w:rsid w:val="00705A34"/>
    <w:rsid w:val="00705FA8"/>
    <w:rsid w:val="0070635B"/>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7F0"/>
    <w:rsid w:val="0071283A"/>
    <w:rsid w:val="00712EA7"/>
    <w:rsid w:val="007135F4"/>
    <w:rsid w:val="00713FEB"/>
    <w:rsid w:val="007141DD"/>
    <w:rsid w:val="007158EB"/>
    <w:rsid w:val="00715A6D"/>
    <w:rsid w:val="00715B49"/>
    <w:rsid w:val="00715FE6"/>
    <w:rsid w:val="00716106"/>
    <w:rsid w:val="00716F9A"/>
    <w:rsid w:val="007170E7"/>
    <w:rsid w:val="0071716B"/>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261"/>
    <w:rsid w:val="0072430C"/>
    <w:rsid w:val="0072475B"/>
    <w:rsid w:val="007248E6"/>
    <w:rsid w:val="00724ACA"/>
    <w:rsid w:val="00725371"/>
    <w:rsid w:val="00725726"/>
    <w:rsid w:val="00725D3B"/>
    <w:rsid w:val="00725F29"/>
    <w:rsid w:val="00726363"/>
    <w:rsid w:val="00726369"/>
    <w:rsid w:val="00726D20"/>
    <w:rsid w:val="00727717"/>
    <w:rsid w:val="00727AC7"/>
    <w:rsid w:val="00730402"/>
    <w:rsid w:val="00730403"/>
    <w:rsid w:val="00730A99"/>
    <w:rsid w:val="00730E2B"/>
    <w:rsid w:val="007314BF"/>
    <w:rsid w:val="0073178F"/>
    <w:rsid w:val="00731EA0"/>
    <w:rsid w:val="00732767"/>
    <w:rsid w:val="007328FC"/>
    <w:rsid w:val="007336B7"/>
    <w:rsid w:val="0073377F"/>
    <w:rsid w:val="00733B53"/>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4D26"/>
    <w:rsid w:val="0074514C"/>
    <w:rsid w:val="0074538A"/>
    <w:rsid w:val="00745E13"/>
    <w:rsid w:val="00746594"/>
    <w:rsid w:val="007466ED"/>
    <w:rsid w:val="00747750"/>
    <w:rsid w:val="00747E1A"/>
    <w:rsid w:val="00747ECC"/>
    <w:rsid w:val="00747FB4"/>
    <w:rsid w:val="007506AD"/>
    <w:rsid w:val="00750AED"/>
    <w:rsid w:val="00752745"/>
    <w:rsid w:val="007535D6"/>
    <w:rsid w:val="00753604"/>
    <w:rsid w:val="007543DA"/>
    <w:rsid w:val="007546A8"/>
    <w:rsid w:val="0075497E"/>
    <w:rsid w:val="00754A2C"/>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67959"/>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158"/>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4A5"/>
    <w:rsid w:val="007B6D21"/>
    <w:rsid w:val="007B7A20"/>
    <w:rsid w:val="007C00AD"/>
    <w:rsid w:val="007C0229"/>
    <w:rsid w:val="007C0508"/>
    <w:rsid w:val="007C0E18"/>
    <w:rsid w:val="007C0FBE"/>
    <w:rsid w:val="007C1E9C"/>
    <w:rsid w:val="007C1F20"/>
    <w:rsid w:val="007C2690"/>
    <w:rsid w:val="007C26B7"/>
    <w:rsid w:val="007C32E1"/>
    <w:rsid w:val="007C3BD8"/>
    <w:rsid w:val="007C454A"/>
    <w:rsid w:val="007C46DD"/>
    <w:rsid w:val="007C4ABE"/>
    <w:rsid w:val="007C54FF"/>
    <w:rsid w:val="007C5E90"/>
    <w:rsid w:val="007C6748"/>
    <w:rsid w:val="007C70A8"/>
    <w:rsid w:val="007C7349"/>
    <w:rsid w:val="007D0136"/>
    <w:rsid w:val="007D03AB"/>
    <w:rsid w:val="007D08AA"/>
    <w:rsid w:val="007D0A75"/>
    <w:rsid w:val="007D1236"/>
    <w:rsid w:val="007D16A2"/>
    <w:rsid w:val="007D19AC"/>
    <w:rsid w:val="007D1A0F"/>
    <w:rsid w:val="007D2B6E"/>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100"/>
    <w:rsid w:val="007E34FE"/>
    <w:rsid w:val="007E390D"/>
    <w:rsid w:val="007E4307"/>
    <w:rsid w:val="007E4A20"/>
    <w:rsid w:val="007E4EF9"/>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0ADE"/>
    <w:rsid w:val="008012E0"/>
    <w:rsid w:val="008017A2"/>
    <w:rsid w:val="00801828"/>
    <w:rsid w:val="008019E7"/>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8B"/>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482D"/>
    <w:rsid w:val="00824A97"/>
    <w:rsid w:val="0082600F"/>
    <w:rsid w:val="0082604C"/>
    <w:rsid w:val="008266B3"/>
    <w:rsid w:val="00826A66"/>
    <w:rsid w:val="00826B80"/>
    <w:rsid w:val="008275C3"/>
    <w:rsid w:val="0082779D"/>
    <w:rsid w:val="00830731"/>
    <w:rsid w:val="0083175B"/>
    <w:rsid w:val="0083183C"/>
    <w:rsid w:val="00832372"/>
    <w:rsid w:val="00833014"/>
    <w:rsid w:val="0083344F"/>
    <w:rsid w:val="008343A2"/>
    <w:rsid w:val="00834AF3"/>
    <w:rsid w:val="00834F33"/>
    <w:rsid w:val="00835FD0"/>
    <w:rsid w:val="00836231"/>
    <w:rsid w:val="0083688F"/>
    <w:rsid w:val="00836AEB"/>
    <w:rsid w:val="00837448"/>
    <w:rsid w:val="008376AE"/>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0F6"/>
    <w:rsid w:val="00851591"/>
    <w:rsid w:val="008516B6"/>
    <w:rsid w:val="008517BB"/>
    <w:rsid w:val="00852DC5"/>
    <w:rsid w:val="0085315D"/>
    <w:rsid w:val="00853F42"/>
    <w:rsid w:val="0085459F"/>
    <w:rsid w:val="00854EF5"/>
    <w:rsid w:val="008559B4"/>
    <w:rsid w:val="00855D6D"/>
    <w:rsid w:val="00855F64"/>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2E50"/>
    <w:rsid w:val="0088367D"/>
    <w:rsid w:val="00883C2A"/>
    <w:rsid w:val="00884D79"/>
    <w:rsid w:val="00884EF5"/>
    <w:rsid w:val="0088556B"/>
    <w:rsid w:val="00886272"/>
    <w:rsid w:val="00886EF7"/>
    <w:rsid w:val="008871C1"/>
    <w:rsid w:val="00887232"/>
    <w:rsid w:val="008875C6"/>
    <w:rsid w:val="008879F3"/>
    <w:rsid w:val="00890696"/>
    <w:rsid w:val="00890726"/>
    <w:rsid w:val="00890A26"/>
    <w:rsid w:val="00890D19"/>
    <w:rsid w:val="00892AC6"/>
    <w:rsid w:val="00892DA1"/>
    <w:rsid w:val="0089357D"/>
    <w:rsid w:val="008940D0"/>
    <w:rsid w:val="00894EF1"/>
    <w:rsid w:val="0089544C"/>
    <w:rsid w:val="008959A2"/>
    <w:rsid w:val="00895A28"/>
    <w:rsid w:val="00895A86"/>
    <w:rsid w:val="00895D32"/>
    <w:rsid w:val="00895D81"/>
    <w:rsid w:val="00896346"/>
    <w:rsid w:val="0089637C"/>
    <w:rsid w:val="008965CC"/>
    <w:rsid w:val="00896DD9"/>
    <w:rsid w:val="00897A5B"/>
    <w:rsid w:val="00897B37"/>
    <w:rsid w:val="008A0673"/>
    <w:rsid w:val="008A0BDB"/>
    <w:rsid w:val="008A0CCE"/>
    <w:rsid w:val="008A0EEA"/>
    <w:rsid w:val="008A126F"/>
    <w:rsid w:val="008A1B6E"/>
    <w:rsid w:val="008A2046"/>
    <w:rsid w:val="008A250D"/>
    <w:rsid w:val="008A2613"/>
    <w:rsid w:val="008A2A41"/>
    <w:rsid w:val="008A2FF6"/>
    <w:rsid w:val="008A34F4"/>
    <w:rsid w:val="008A3D93"/>
    <w:rsid w:val="008A417B"/>
    <w:rsid w:val="008A4245"/>
    <w:rsid w:val="008A426F"/>
    <w:rsid w:val="008A4E6D"/>
    <w:rsid w:val="008A5E99"/>
    <w:rsid w:val="008A62C9"/>
    <w:rsid w:val="008A710F"/>
    <w:rsid w:val="008A71AB"/>
    <w:rsid w:val="008B0491"/>
    <w:rsid w:val="008B0502"/>
    <w:rsid w:val="008B0E05"/>
    <w:rsid w:val="008B1049"/>
    <w:rsid w:val="008B1161"/>
    <w:rsid w:val="008B138F"/>
    <w:rsid w:val="008B22F5"/>
    <w:rsid w:val="008B267B"/>
    <w:rsid w:val="008B272A"/>
    <w:rsid w:val="008B2C9D"/>
    <w:rsid w:val="008B31B4"/>
    <w:rsid w:val="008B348D"/>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189"/>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4ED1"/>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181"/>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789"/>
    <w:rsid w:val="00906A22"/>
    <w:rsid w:val="00906F36"/>
    <w:rsid w:val="009074E2"/>
    <w:rsid w:val="00907AA7"/>
    <w:rsid w:val="00907C68"/>
    <w:rsid w:val="00910630"/>
    <w:rsid w:val="0091063A"/>
    <w:rsid w:val="00910A58"/>
    <w:rsid w:val="00910FD9"/>
    <w:rsid w:val="009110BA"/>
    <w:rsid w:val="009113DB"/>
    <w:rsid w:val="00911893"/>
    <w:rsid w:val="009119CF"/>
    <w:rsid w:val="00911C37"/>
    <w:rsid w:val="009125CC"/>
    <w:rsid w:val="00912B0F"/>
    <w:rsid w:val="00912D51"/>
    <w:rsid w:val="009138D2"/>
    <w:rsid w:val="0091459F"/>
    <w:rsid w:val="00915659"/>
    <w:rsid w:val="00915B07"/>
    <w:rsid w:val="00915D84"/>
    <w:rsid w:val="00915D95"/>
    <w:rsid w:val="009160AF"/>
    <w:rsid w:val="009169ED"/>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535"/>
    <w:rsid w:val="009237DE"/>
    <w:rsid w:val="00923F6B"/>
    <w:rsid w:val="00924940"/>
    <w:rsid w:val="00924EF8"/>
    <w:rsid w:val="00924F30"/>
    <w:rsid w:val="009253F2"/>
    <w:rsid w:val="009255AB"/>
    <w:rsid w:val="009256A5"/>
    <w:rsid w:val="00925E74"/>
    <w:rsid w:val="00926834"/>
    <w:rsid w:val="0092785B"/>
    <w:rsid w:val="00927AA1"/>
    <w:rsid w:val="00927AF8"/>
    <w:rsid w:val="00927F61"/>
    <w:rsid w:val="009303D9"/>
    <w:rsid w:val="00930C58"/>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0CF"/>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9F9"/>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06B"/>
    <w:rsid w:val="0097326F"/>
    <w:rsid w:val="00973613"/>
    <w:rsid w:val="00973AFC"/>
    <w:rsid w:val="0097465D"/>
    <w:rsid w:val="0097492D"/>
    <w:rsid w:val="00974B01"/>
    <w:rsid w:val="009753C5"/>
    <w:rsid w:val="009758E7"/>
    <w:rsid w:val="00975B0F"/>
    <w:rsid w:val="00975E75"/>
    <w:rsid w:val="009766F7"/>
    <w:rsid w:val="009768AB"/>
    <w:rsid w:val="009770A1"/>
    <w:rsid w:val="00977607"/>
    <w:rsid w:val="009777C6"/>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256"/>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6"/>
    <w:rsid w:val="009A5B2B"/>
    <w:rsid w:val="009A5D21"/>
    <w:rsid w:val="009A664B"/>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36F"/>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070C"/>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453"/>
    <w:rsid w:val="009E1836"/>
    <w:rsid w:val="009E1A78"/>
    <w:rsid w:val="009E1EC1"/>
    <w:rsid w:val="009E2331"/>
    <w:rsid w:val="009E25DD"/>
    <w:rsid w:val="009E273F"/>
    <w:rsid w:val="009E2BC2"/>
    <w:rsid w:val="009E2D4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0D5F"/>
    <w:rsid w:val="009F17F2"/>
    <w:rsid w:val="009F1B51"/>
    <w:rsid w:val="009F1F8D"/>
    <w:rsid w:val="009F1FCF"/>
    <w:rsid w:val="009F23DD"/>
    <w:rsid w:val="009F2AB0"/>
    <w:rsid w:val="009F2DDA"/>
    <w:rsid w:val="009F3066"/>
    <w:rsid w:val="009F47BD"/>
    <w:rsid w:val="009F4CCE"/>
    <w:rsid w:val="009F4DA4"/>
    <w:rsid w:val="009F4DC0"/>
    <w:rsid w:val="009F5112"/>
    <w:rsid w:val="009F5388"/>
    <w:rsid w:val="009F5674"/>
    <w:rsid w:val="009F6205"/>
    <w:rsid w:val="009F626A"/>
    <w:rsid w:val="009F724F"/>
    <w:rsid w:val="009F74E1"/>
    <w:rsid w:val="009F7CD0"/>
    <w:rsid w:val="00A0041D"/>
    <w:rsid w:val="00A0085E"/>
    <w:rsid w:val="00A00D20"/>
    <w:rsid w:val="00A00E73"/>
    <w:rsid w:val="00A0184D"/>
    <w:rsid w:val="00A0217C"/>
    <w:rsid w:val="00A0274D"/>
    <w:rsid w:val="00A027C8"/>
    <w:rsid w:val="00A030D1"/>
    <w:rsid w:val="00A032B7"/>
    <w:rsid w:val="00A03648"/>
    <w:rsid w:val="00A03A25"/>
    <w:rsid w:val="00A040DA"/>
    <w:rsid w:val="00A042E5"/>
    <w:rsid w:val="00A044B9"/>
    <w:rsid w:val="00A04512"/>
    <w:rsid w:val="00A048AB"/>
    <w:rsid w:val="00A04D75"/>
    <w:rsid w:val="00A0681F"/>
    <w:rsid w:val="00A07464"/>
    <w:rsid w:val="00A100A4"/>
    <w:rsid w:val="00A105C8"/>
    <w:rsid w:val="00A10B99"/>
    <w:rsid w:val="00A10E34"/>
    <w:rsid w:val="00A113DC"/>
    <w:rsid w:val="00A11BBA"/>
    <w:rsid w:val="00A125C0"/>
    <w:rsid w:val="00A1369D"/>
    <w:rsid w:val="00A137DF"/>
    <w:rsid w:val="00A13CE2"/>
    <w:rsid w:val="00A1422C"/>
    <w:rsid w:val="00A14BA4"/>
    <w:rsid w:val="00A14DF7"/>
    <w:rsid w:val="00A150DC"/>
    <w:rsid w:val="00A15B81"/>
    <w:rsid w:val="00A15EC1"/>
    <w:rsid w:val="00A15FA2"/>
    <w:rsid w:val="00A16058"/>
    <w:rsid w:val="00A161B7"/>
    <w:rsid w:val="00A162AC"/>
    <w:rsid w:val="00A176B0"/>
    <w:rsid w:val="00A17B78"/>
    <w:rsid w:val="00A20018"/>
    <w:rsid w:val="00A20043"/>
    <w:rsid w:val="00A21499"/>
    <w:rsid w:val="00A227C0"/>
    <w:rsid w:val="00A239BD"/>
    <w:rsid w:val="00A23F48"/>
    <w:rsid w:val="00A24C0B"/>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B8A"/>
    <w:rsid w:val="00A40398"/>
    <w:rsid w:val="00A404C5"/>
    <w:rsid w:val="00A40E50"/>
    <w:rsid w:val="00A40FB5"/>
    <w:rsid w:val="00A410C4"/>
    <w:rsid w:val="00A41528"/>
    <w:rsid w:val="00A41BED"/>
    <w:rsid w:val="00A4207E"/>
    <w:rsid w:val="00A42537"/>
    <w:rsid w:val="00A42A7D"/>
    <w:rsid w:val="00A42BAC"/>
    <w:rsid w:val="00A442C9"/>
    <w:rsid w:val="00A45D03"/>
    <w:rsid w:val="00A4623C"/>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1044"/>
    <w:rsid w:val="00A6195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3A0"/>
    <w:rsid w:val="00A75A36"/>
    <w:rsid w:val="00A76147"/>
    <w:rsid w:val="00A766AC"/>
    <w:rsid w:val="00A76959"/>
    <w:rsid w:val="00A775DF"/>
    <w:rsid w:val="00A77B6C"/>
    <w:rsid w:val="00A80784"/>
    <w:rsid w:val="00A813C5"/>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D5F"/>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99"/>
    <w:rsid w:val="00A94CB5"/>
    <w:rsid w:val="00A94CD7"/>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4E78"/>
    <w:rsid w:val="00AA524B"/>
    <w:rsid w:val="00AA59EA"/>
    <w:rsid w:val="00AA5F6C"/>
    <w:rsid w:val="00AA646D"/>
    <w:rsid w:val="00AA6D41"/>
    <w:rsid w:val="00AA7012"/>
    <w:rsid w:val="00AA74BD"/>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6C8E"/>
    <w:rsid w:val="00AD7069"/>
    <w:rsid w:val="00AD76D9"/>
    <w:rsid w:val="00AE02C8"/>
    <w:rsid w:val="00AE03BB"/>
    <w:rsid w:val="00AE0D9F"/>
    <w:rsid w:val="00AE13B8"/>
    <w:rsid w:val="00AE1785"/>
    <w:rsid w:val="00AE1AB7"/>
    <w:rsid w:val="00AE2EDA"/>
    <w:rsid w:val="00AE37EC"/>
    <w:rsid w:val="00AE3E4E"/>
    <w:rsid w:val="00AE50FF"/>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B5F"/>
    <w:rsid w:val="00AF4C95"/>
    <w:rsid w:val="00AF5348"/>
    <w:rsid w:val="00AF56DE"/>
    <w:rsid w:val="00AF5801"/>
    <w:rsid w:val="00AF592D"/>
    <w:rsid w:val="00AF5AFB"/>
    <w:rsid w:val="00AF5E0C"/>
    <w:rsid w:val="00AF6A10"/>
    <w:rsid w:val="00AF6DB0"/>
    <w:rsid w:val="00AF7B35"/>
    <w:rsid w:val="00AF7D7E"/>
    <w:rsid w:val="00B00466"/>
    <w:rsid w:val="00B006DB"/>
    <w:rsid w:val="00B00BED"/>
    <w:rsid w:val="00B00F5B"/>
    <w:rsid w:val="00B0127A"/>
    <w:rsid w:val="00B0157F"/>
    <w:rsid w:val="00B01658"/>
    <w:rsid w:val="00B03369"/>
    <w:rsid w:val="00B038EB"/>
    <w:rsid w:val="00B03B02"/>
    <w:rsid w:val="00B03EDB"/>
    <w:rsid w:val="00B0437F"/>
    <w:rsid w:val="00B044AE"/>
    <w:rsid w:val="00B045FF"/>
    <w:rsid w:val="00B04A95"/>
    <w:rsid w:val="00B05153"/>
    <w:rsid w:val="00B0521D"/>
    <w:rsid w:val="00B053D9"/>
    <w:rsid w:val="00B05679"/>
    <w:rsid w:val="00B063FB"/>
    <w:rsid w:val="00B06602"/>
    <w:rsid w:val="00B06952"/>
    <w:rsid w:val="00B06DFF"/>
    <w:rsid w:val="00B078B3"/>
    <w:rsid w:val="00B07D14"/>
    <w:rsid w:val="00B07F88"/>
    <w:rsid w:val="00B07FED"/>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B3"/>
    <w:rsid w:val="00B236F2"/>
    <w:rsid w:val="00B23978"/>
    <w:rsid w:val="00B23E90"/>
    <w:rsid w:val="00B25302"/>
    <w:rsid w:val="00B25374"/>
    <w:rsid w:val="00B25EF8"/>
    <w:rsid w:val="00B260FA"/>
    <w:rsid w:val="00B26A09"/>
    <w:rsid w:val="00B27288"/>
    <w:rsid w:val="00B27298"/>
    <w:rsid w:val="00B301E5"/>
    <w:rsid w:val="00B302B2"/>
    <w:rsid w:val="00B302B3"/>
    <w:rsid w:val="00B30A56"/>
    <w:rsid w:val="00B30DC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27D4"/>
    <w:rsid w:val="00B431F8"/>
    <w:rsid w:val="00B44A49"/>
    <w:rsid w:val="00B44C23"/>
    <w:rsid w:val="00B45074"/>
    <w:rsid w:val="00B4547D"/>
    <w:rsid w:val="00B45A7C"/>
    <w:rsid w:val="00B46FF9"/>
    <w:rsid w:val="00B47714"/>
    <w:rsid w:val="00B47FDA"/>
    <w:rsid w:val="00B5062A"/>
    <w:rsid w:val="00B50B1E"/>
    <w:rsid w:val="00B519FF"/>
    <w:rsid w:val="00B51E26"/>
    <w:rsid w:val="00B51F81"/>
    <w:rsid w:val="00B5242A"/>
    <w:rsid w:val="00B526A3"/>
    <w:rsid w:val="00B527F9"/>
    <w:rsid w:val="00B528BB"/>
    <w:rsid w:val="00B53426"/>
    <w:rsid w:val="00B5353F"/>
    <w:rsid w:val="00B53915"/>
    <w:rsid w:val="00B54766"/>
    <w:rsid w:val="00B549C2"/>
    <w:rsid w:val="00B54C3F"/>
    <w:rsid w:val="00B55312"/>
    <w:rsid w:val="00B55831"/>
    <w:rsid w:val="00B55BFC"/>
    <w:rsid w:val="00B55D30"/>
    <w:rsid w:val="00B55DEF"/>
    <w:rsid w:val="00B5610B"/>
    <w:rsid w:val="00B56567"/>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92F"/>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B45"/>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2FC"/>
    <w:rsid w:val="00BA6C1B"/>
    <w:rsid w:val="00BA7024"/>
    <w:rsid w:val="00BA7467"/>
    <w:rsid w:val="00BA7503"/>
    <w:rsid w:val="00BA7C4B"/>
    <w:rsid w:val="00BB0303"/>
    <w:rsid w:val="00BB0A3B"/>
    <w:rsid w:val="00BB0A73"/>
    <w:rsid w:val="00BB0F67"/>
    <w:rsid w:val="00BB1AB8"/>
    <w:rsid w:val="00BB215E"/>
    <w:rsid w:val="00BB2267"/>
    <w:rsid w:val="00BB23C8"/>
    <w:rsid w:val="00BB2472"/>
    <w:rsid w:val="00BB260F"/>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21"/>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C7DD9"/>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4B6"/>
    <w:rsid w:val="00BE1798"/>
    <w:rsid w:val="00BE22D0"/>
    <w:rsid w:val="00BE2622"/>
    <w:rsid w:val="00BE367C"/>
    <w:rsid w:val="00BE3BBA"/>
    <w:rsid w:val="00BE5105"/>
    <w:rsid w:val="00BE5512"/>
    <w:rsid w:val="00BE62B3"/>
    <w:rsid w:val="00BE7260"/>
    <w:rsid w:val="00BE73A4"/>
    <w:rsid w:val="00BE7FE3"/>
    <w:rsid w:val="00BF15F2"/>
    <w:rsid w:val="00BF1A45"/>
    <w:rsid w:val="00BF1BDA"/>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0C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CF4"/>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9B6"/>
    <w:rsid w:val="00C27E5B"/>
    <w:rsid w:val="00C303A5"/>
    <w:rsid w:val="00C3081D"/>
    <w:rsid w:val="00C30FC7"/>
    <w:rsid w:val="00C315D8"/>
    <w:rsid w:val="00C3388D"/>
    <w:rsid w:val="00C33D24"/>
    <w:rsid w:val="00C33E4E"/>
    <w:rsid w:val="00C346DB"/>
    <w:rsid w:val="00C35583"/>
    <w:rsid w:val="00C35F7E"/>
    <w:rsid w:val="00C36408"/>
    <w:rsid w:val="00C37378"/>
    <w:rsid w:val="00C40217"/>
    <w:rsid w:val="00C40251"/>
    <w:rsid w:val="00C41605"/>
    <w:rsid w:val="00C41615"/>
    <w:rsid w:val="00C41815"/>
    <w:rsid w:val="00C41E33"/>
    <w:rsid w:val="00C41FC2"/>
    <w:rsid w:val="00C42014"/>
    <w:rsid w:val="00C42125"/>
    <w:rsid w:val="00C426F4"/>
    <w:rsid w:val="00C42905"/>
    <w:rsid w:val="00C42ED4"/>
    <w:rsid w:val="00C434E0"/>
    <w:rsid w:val="00C4372C"/>
    <w:rsid w:val="00C43844"/>
    <w:rsid w:val="00C44420"/>
    <w:rsid w:val="00C445FA"/>
    <w:rsid w:val="00C44AAD"/>
    <w:rsid w:val="00C45476"/>
    <w:rsid w:val="00C45AE9"/>
    <w:rsid w:val="00C45ED6"/>
    <w:rsid w:val="00C45F79"/>
    <w:rsid w:val="00C46076"/>
    <w:rsid w:val="00C462B0"/>
    <w:rsid w:val="00C46A7B"/>
    <w:rsid w:val="00C46D74"/>
    <w:rsid w:val="00C476CC"/>
    <w:rsid w:val="00C47BCD"/>
    <w:rsid w:val="00C5015D"/>
    <w:rsid w:val="00C508D6"/>
    <w:rsid w:val="00C50956"/>
    <w:rsid w:val="00C51810"/>
    <w:rsid w:val="00C5200A"/>
    <w:rsid w:val="00C524DA"/>
    <w:rsid w:val="00C525B4"/>
    <w:rsid w:val="00C52631"/>
    <w:rsid w:val="00C52986"/>
    <w:rsid w:val="00C529BA"/>
    <w:rsid w:val="00C52F54"/>
    <w:rsid w:val="00C536DE"/>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6898"/>
    <w:rsid w:val="00C770AD"/>
    <w:rsid w:val="00C77404"/>
    <w:rsid w:val="00C8011D"/>
    <w:rsid w:val="00C80408"/>
    <w:rsid w:val="00C80D3A"/>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3FE"/>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3CF"/>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9D0"/>
    <w:rsid w:val="00CD5B91"/>
    <w:rsid w:val="00CD5FB5"/>
    <w:rsid w:val="00CD618C"/>
    <w:rsid w:val="00CD644F"/>
    <w:rsid w:val="00CD6B22"/>
    <w:rsid w:val="00CD6E38"/>
    <w:rsid w:val="00CD7786"/>
    <w:rsid w:val="00CE01AD"/>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431"/>
    <w:rsid w:val="00CE5B77"/>
    <w:rsid w:val="00CE5BEB"/>
    <w:rsid w:val="00CE61D4"/>
    <w:rsid w:val="00CE6355"/>
    <w:rsid w:val="00CE755F"/>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6A95"/>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A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059A"/>
    <w:rsid w:val="00D61552"/>
    <w:rsid w:val="00D61825"/>
    <w:rsid w:val="00D61F36"/>
    <w:rsid w:val="00D61FC5"/>
    <w:rsid w:val="00D6270A"/>
    <w:rsid w:val="00D62F4F"/>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6E6B"/>
    <w:rsid w:val="00D6768A"/>
    <w:rsid w:val="00D6796B"/>
    <w:rsid w:val="00D67B8B"/>
    <w:rsid w:val="00D71408"/>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1AFA"/>
    <w:rsid w:val="00D82403"/>
    <w:rsid w:val="00D82476"/>
    <w:rsid w:val="00D824E2"/>
    <w:rsid w:val="00D8290B"/>
    <w:rsid w:val="00D82AAC"/>
    <w:rsid w:val="00D834A0"/>
    <w:rsid w:val="00D83970"/>
    <w:rsid w:val="00D83CC0"/>
    <w:rsid w:val="00D840A3"/>
    <w:rsid w:val="00D8586E"/>
    <w:rsid w:val="00D858CF"/>
    <w:rsid w:val="00D86F19"/>
    <w:rsid w:val="00D878DA"/>
    <w:rsid w:val="00D87CE8"/>
    <w:rsid w:val="00D87FF7"/>
    <w:rsid w:val="00D90204"/>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396"/>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867"/>
    <w:rsid w:val="00DB09C3"/>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AF1"/>
    <w:rsid w:val="00DC065F"/>
    <w:rsid w:val="00DC06B6"/>
    <w:rsid w:val="00DC077F"/>
    <w:rsid w:val="00DC1080"/>
    <w:rsid w:val="00DC21B3"/>
    <w:rsid w:val="00DC25B7"/>
    <w:rsid w:val="00DC25EC"/>
    <w:rsid w:val="00DC27DE"/>
    <w:rsid w:val="00DC2D8B"/>
    <w:rsid w:val="00DC3267"/>
    <w:rsid w:val="00DC366C"/>
    <w:rsid w:val="00DC3A70"/>
    <w:rsid w:val="00DC4016"/>
    <w:rsid w:val="00DC41D3"/>
    <w:rsid w:val="00DC4438"/>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3EE"/>
    <w:rsid w:val="00DF7930"/>
    <w:rsid w:val="00DF7B33"/>
    <w:rsid w:val="00E003A0"/>
    <w:rsid w:val="00E00DB1"/>
    <w:rsid w:val="00E00DBD"/>
    <w:rsid w:val="00E00DD2"/>
    <w:rsid w:val="00E00E59"/>
    <w:rsid w:val="00E00F10"/>
    <w:rsid w:val="00E013F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3CD"/>
    <w:rsid w:val="00E23656"/>
    <w:rsid w:val="00E2387D"/>
    <w:rsid w:val="00E23C23"/>
    <w:rsid w:val="00E23CC5"/>
    <w:rsid w:val="00E24451"/>
    <w:rsid w:val="00E24598"/>
    <w:rsid w:val="00E2477C"/>
    <w:rsid w:val="00E24820"/>
    <w:rsid w:val="00E24C41"/>
    <w:rsid w:val="00E24E90"/>
    <w:rsid w:val="00E2588C"/>
    <w:rsid w:val="00E258BA"/>
    <w:rsid w:val="00E25D4E"/>
    <w:rsid w:val="00E260D7"/>
    <w:rsid w:val="00E274EF"/>
    <w:rsid w:val="00E27722"/>
    <w:rsid w:val="00E30612"/>
    <w:rsid w:val="00E31530"/>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2E22"/>
    <w:rsid w:val="00E63152"/>
    <w:rsid w:val="00E6349C"/>
    <w:rsid w:val="00E63643"/>
    <w:rsid w:val="00E63792"/>
    <w:rsid w:val="00E63A17"/>
    <w:rsid w:val="00E63E69"/>
    <w:rsid w:val="00E643E0"/>
    <w:rsid w:val="00E6441A"/>
    <w:rsid w:val="00E64474"/>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2F8E"/>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CF9"/>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6C4C"/>
    <w:rsid w:val="00EB735D"/>
    <w:rsid w:val="00EC00CD"/>
    <w:rsid w:val="00EC0254"/>
    <w:rsid w:val="00EC0419"/>
    <w:rsid w:val="00EC09DC"/>
    <w:rsid w:val="00EC1486"/>
    <w:rsid w:val="00EC1E06"/>
    <w:rsid w:val="00EC27AF"/>
    <w:rsid w:val="00EC28CB"/>
    <w:rsid w:val="00EC29B4"/>
    <w:rsid w:val="00EC3499"/>
    <w:rsid w:val="00EC3757"/>
    <w:rsid w:val="00EC3A52"/>
    <w:rsid w:val="00EC3C5E"/>
    <w:rsid w:val="00EC3CE3"/>
    <w:rsid w:val="00EC3F8D"/>
    <w:rsid w:val="00EC4067"/>
    <w:rsid w:val="00EC443F"/>
    <w:rsid w:val="00EC45F3"/>
    <w:rsid w:val="00EC57D3"/>
    <w:rsid w:val="00EC586C"/>
    <w:rsid w:val="00EC5BD8"/>
    <w:rsid w:val="00EC6097"/>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07C"/>
    <w:rsid w:val="00EE3915"/>
    <w:rsid w:val="00EE5192"/>
    <w:rsid w:val="00EE6BA4"/>
    <w:rsid w:val="00EE7782"/>
    <w:rsid w:val="00EE7799"/>
    <w:rsid w:val="00EE7825"/>
    <w:rsid w:val="00EF0381"/>
    <w:rsid w:val="00EF0684"/>
    <w:rsid w:val="00EF0C31"/>
    <w:rsid w:val="00EF1576"/>
    <w:rsid w:val="00EF15F0"/>
    <w:rsid w:val="00EF17BC"/>
    <w:rsid w:val="00EF214E"/>
    <w:rsid w:val="00EF24E2"/>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0B34"/>
    <w:rsid w:val="00F01987"/>
    <w:rsid w:val="00F019CF"/>
    <w:rsid w:val="00F01CB2"/>
    <w:rsid w:val="00F02492"/>
    <w:rsid w:val="00F02570"/>
    <w:rsid w:val="00F02DB9"/>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3AC"/>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AE5"/>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2B3"/>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6F02"/>
    <w:rsid w:val="00F77139"/>
    <w:rsid w:val="00F77511"/>
    <w:rsid w:val="00F77D33"/>
    <w:rsid w:val="00F77DFD"/>
    <w:rsid w:val="00F81BD9"/>
    <w:rsid w:val="00F81EA7"/>
    <w:rsid w:val="00F822B3"/>
    <w:rsid w:val="00F82449"/>
    <w:rsid w:val="00F8265F"/>
    <w:rsid w:val="00F831F6"/>
    <w:rsid w:val="00F83564"/>
    <w:rsid w:val="00F8398B"/>
    <w:rsid w:val="00F83A24"/>
    <w:rsid w:val="00F83C23"/>
    <w:rsid w:val="00F84D35"/>
    <w:rsid w:val="00F84F78"/>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4D46"/>
    <w:rsid w:val="00FE525D"/>
    <w:rsid w:val="00FE527D"/>
    <w:rsid w:val="00FE5580"/>
    <w:rsid w:val="00FE5CBC"/>
    <w:rsid w:val="00FE5E9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styleId="afa">
    <w:name w:val="page number"/>
    <w:basedOn w:val="a0"/>
    <w:rsid w:val="00BE14B6"/>
  </w:style>
  <w:style w:type="character" w:customStyle="1" w:styleId="TALCar">
    <w:name w:val="TAL Car"/>
    <w:qFormat/>
    <w:rsid w:val="0083073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2</Pages>
  <Words>443</Words>
  <Characters>2527</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353</cp:revision>
  <cp:lastPrinted>2012-10-30T00:20:00Z</cp:lastPrinted>
  <dcterms:created xsi:type="dcterms:W3CDTF">2023-02-13T06:24:00Z</dcterms:created>
  <dcterms:modified xsi:type="dcterms:W3CDTF">2023-09-28T12:34:00Z</dcterms:modified>
</cp:coreProperties>
</file>